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05" w:rsidRDefault="00D35F05">
      <w:pPr>
        <w:pStyle w:val="Header"/>
        <w:tabs>
          <w:tab w:val="clear" w:pos="4320"/>
          <w:tab w:val="clear" w:pos="8640"/>
        </w:tabs>
        <w:spacing w:after="120"/>
        <w:ind w:left="720" w:right="357"/>
        <w:rPr>
          <w:b/>
          <w:color w:val="000000"/>
          <w:sz w:val="36"/>
        </w:rPr>
      </w:pPr>
      <w:bookmarkStart w:id="0" w:name="_GoBack"/>
      <w:bookmarkEnd w:id="0"/>
      <w:r>
        <w:rPr>
          <w:b/>
          <w:color w:val="000000"/>
          <w:sz w:val="36"/>
        </w:rPr>
        <w:t>Undeb Gwyddbwyll Cymru</w:t>
      </w: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rFonts w:ascii="Arial" w:hAnsi="Arial"/>
          <w:b/>
          <w:color w:val="000000"/>
          <w:sz w:val="32"/>
        </w:rPr>
      </w:pPr>
    </w:p>
    <w:p w:rsidR="00D35F05" w:rsidRDefault="00D35F05">
      <w:pPr>
        <w:pStyle w:val="Header"/>
        <w:tabs>
          <w:tab w:val="clear" w:pos="4320"/>
          <w:tab w:val="clear" w:pos="8640"/>
        </w:tabs>
        <w:spacing w:after="120"/>
        <w:ind w:right="357"/>
        <w:jc w:val="center"/>
        <w:rPr>
          <w:rFonts w:ascii="Arial" w:hAnsi="Arial"/>
          <w:b/>
          <w:color w:val="000000"/>
          <w:sz w:val="32"/>
        </w:rPr>
      </w:pPr>
    </w:p>
    <w:p w:rsidR="00D35F05" w:rsidRDefault="00D35F05">
      <w:pPr>
        <w:pStyle w:val="Header"/>
        <w:tabs>
          <w:tab w:val="clear" w:pos="4320"/>
          <w:tab w:val="clear" w:pos="8640"/>
        </w:tabs>
        <w:spacing w:after="120"/>
        <w:ind w:right="357"/>
        <w:jc w:val="center"/>
        <w:rPr>
          <w:rFonts w:ascii="Arial" w:hAnsi="Arial"/>
          <w:b/>
          <w:color w:val="000000"/>
          <w:sz w:val="32"/>
        </w:rPr>
      </w:pPr>
    </w:p>
    <w:p w:rsidR="00D35F05" w:rsidRDefault="00C5346E">
      <w:pPr>
        <w:pStyle w:val="Header"/>
        <w:tabs>
          <w:tab w:val="clear" w:pos="4320"/>
          <w:tab w:val="clear" w:pos="8640"/>
        </w:tabs>
        <w:spacing w:after="120"/>
        <w:ind w:right="357"/>
        <w:jc w:val="center"/>
        <w:rPr>
          <w:rFonts w:ascii="Arial" w:hAnsi="Arial"/>
          <w:b/>
          <w:color w:val="000000"/>
          <w:sz w:val="3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228600</wp:posOffset>
                </wp:positionH>
                <wp:positionV relativeFrom="paragraph">
                  <wp:posOffset>53340</wp:posOffset>
                </wp:positionV>
                <wp:extent cx="3749040" cy="2011680"/>
                <wp:effectExtent l="0" t="0" r="0" b="0"/>
                <wp:wrapSquare wrapText="bothSides"/>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01168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5F05" w:rsidRDefault="00D35F05">
                            <w:pPr>
                              <w:pStyle w:val="Header"/>
                              <w:tabs>
                                <w:tab w:val="clear" w:pos="4320"/>
                                <w:tab w:val="clear" w:pos="8640"/>
                              </w:tabs>
                              <w:spacing w:after="120"/>
                              <w:ind w:right="357"/>
                              <w:rPr>
                                <w:rFonts w:ascii="Arial" w:hAnsi="Arial"/>
                                <w:b/>
                                <w:color w:val="000000"/>
                                <w:sz w:val="40"/>
                              </w:rPr>
                            </w:pPr>
                          </w:p>
                          <w:p w:rsidR="00D35F05" w:rsidRDefault="00D35F05">
                            <w:pPr>
                              <w:pStyle w:val="Header"/>
                              <w:tabs>
                                <w:tab w:val="clear" w:pos="4320"/>
                                <w:tab w:val="clear" w:pos="8640"/>
                              </w:tabs>
                              <w:spacing w:line="360" w:lineRule="auto"/>
                              <w:ind w:right="357"/>
                              <w:jc w:val="center"/>
                              <w:rPr>
                                <w:rFonts w:ascii="Arial" w:hAnsi="Arial"/>
                                <w:b/>
                                <w:color w:val="000000"/>
                                <w:sz w:val="40"/>
                              </w:rPr>
                            </w:pPr>
                            <w:r>
                              <w:rPr>
                                <w:rFonts w:ascii="Arial" w:hAnsi="Arial"/>
                                <w:b/>
                                <w:color w:val="000000"/>
                                <w:sz w:val="40"/>
                              </w:rPr>
                              <w:t>TREFNU  GWYDDBWYLL</w:t>
                            </w:r>
                          </w:p>
                          <w:p w:rsidR="00D35F05" w:rsidRDefault="00D35F05">
                            <w:pPr>
                              <w:pStyle w:val="Heading2"/>
                            </w:pPr>
                            <w:r>
                              <w:t>MEWN YSGOLION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6" type="#_x0000_t202" style="position:absolute;left:0;text-align:left;margin-left:18pt;margin-top:4.2pt;width:295.2pt;height:15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" o:allowincell="f">
                <o:extrusion v:ext="view" color="white" on="t" viewpoint="-34.72222mm" viewpointorigin="-.5" skewangle="-45" lightposition="-50000" lightposition2="50000"/>
                <v:textbox>
                  <w:txbxContent>
                    <w:p w:rsidR="00D35F05" w:rsidRDefault="00D35F05">
                      <w:pPr>
                        <w:pStyle w:val="Header"/>
                        <w:tabs>
                          <w:tab w:val="clear" w:pos="4320"/>
                          <w:tab w:val="clear" w:pos="8640"/>
                        </w:tabs>
                        <w:spacing w:after="120"/>
                        <w:ind w:right="357"/>
                        <w:rPr>
                          <w:rFonts w:ascii="Arial" w:hAnsi="Arial"/>
                          <w:b/>
                          <w:color w:val="000000"/>
                          <w:sz w:val="40"/>
                        </w:rPr>
                      </w:pPr>
                    </w:p>
                    <w:p w:rsidR="00D35F05" w:rsidRDefault="00D35F05">
                      <w:pPr>
                        <w:pStyle w:val="Header"/>
                        <w:tabs>
                          <w:tab w:val="clear" w:pos="4320"/>
                          <w:tab w:val="clear" w:pos="8640"/>
                        </w:tabs>
                        <w:spacing w:line="360" w:lineRule="auto"/>
                        <w:ind w:right="357"/>
                        <w:jc w:val="center"/>
                        <w:rPr>
                          <w:rFonts w:ascii="Arial" w:hAnsi="Arial"/>
                          <w:b/>
                          <w:color w:val="000000"/>
                          <w:sz w:val="40"/>
                        </w:rPr>
                      </w:pPr>
                      <w:r>
                        <w:rPr>
                          <w:rFonts w:ascii="Arial" w:hAnsi="Arial"/>
                          <w:b/>
                          <w:color w:val="000000"/>
                          <w:sz w:val="40"/>
                        </w:rPr>
                        <w:t>TREFNU  GWYDDBWYLL</w:t>
                      </w:r>
                    </w:p>
                    <w:p w:rsidR="00D35F05" w:rsidRDefault="00D35F05">
                      <w:pPr>
                        <w:pStyle w:val="Heading2"/>
                      </w:pPr>
                      <w:r>
                        <w:t>MEWN YSGOLION</w:t>
                      </w:r>
                    </w:p>
                  </w:txbxContent>
                </v:textbox>
                <w10:wrap type="square"/>
              </v:shape>
            </w:pict>
          </mc:Fallback>
        </mc:AlternateContent>
      </w:r>
    </w:p>
    <w:p w:rsidR="00D35F05" w:rsidRDefault="00D35F05">
      <w:pPr>
        <w:pStyle w:val="Header"/>
        <w:tabs>
          <w:tab w:val="clear" w:pos="4320"/>
          <w:tab w:val="clear" w:pos="8640"/>
        </w:tabs>
        <w:spacing w:after="120"/>
        <w:ind w:right="357"/>
        <w:jc w:val="center"/>
        <w:rPr>
          <w:rFonts w:ascii="Arial" w:hAnsi="Arial"/>
          <w:b/>
          <w:color w:val="000000"/>
          <w:sz w:val="4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jc w:val="center"/>
        <w:rPr>
          <w:b/>
          <w:color w:val="000000"/>
        </w:rPr>
      </w:pPr>
    </w:p>
    <w:p w:rsidR="00D35F05" w:rsidRDefault="00D35F05">
      <w:pPr>
        <w:pStyle w:val="Header"/>
        <w:tabs>
          <w:tab w:val="clear" w:pos="4320"/>
          <w:tab w:val="clear" w:pos="8640"/>
        </w:tabs>
        <w:spacing w:after="120"/>
        <w:ind w:right="357"/>
        <w:rPr>
          <w:b/>
          <w:color w:val="000000"/>
          <w:sz w:val="20"/>
        </w:rPr>
      </w:pPr>
    </w:p>
    <w:p w:rsidR="00D35F05" w:rsidRDefault="00D35F05">
      <w:pPr>
        <w:pStyle w:val="Header"/>
        <w:tabs>
          <w:tab w:val="clear" w:pos="4320"/>
          <w:tab w:val="clear" w:pos="8640"/>
        </w:tabs>
        <w:spacing w:after="120"/>
        <w:ind w:right="357"/>
        <w:rPr>
          <w:b/>
          <w:color w:val="000000"/>
          <w:sz w:val="20"/>
        </w:rPr>
      </w:pPr>
    </w:p>
    <w:p w:rsidR="00D35F05" w:rsidRDefault="00C5346E">
      <w:pPr>
        <w:pStyle w:val="Header"/>
        <w:tabs>
          <w:tab w:val="clear" w:pos="4320"/>
          <w:tab w:val="clear" w:pos="8640"/>
        </w:tabs>
        <w:spacing w:after="120"/>
        <w:ind w:right="357"/>
        <w:rPr>
          <w:b/>
          <w:color w:val="000000"/>
          <w:sz w:val="20"/>
        </w:rPr>
      </w:pPr>
      <w:r>
        <w:rPr>
          <w:b/>
          <w:noProof/>
          <w:color w:val="000000"/>
          <w:sz w:val="20"/>
          <w:lang w:eastAsia="en-GB"/>
        </w:rPr>
        <w:drawing>
          <wp:inline distT="0" distB="0" distL="0" distR="0">
            <wp:extent cx="4945380" cy="3101340"/>
            <wp:effectExtent l="0" t="0" r="7620" b="3810"/>
            <wp:docPr id="1" name="Picture 1" descr="Junior Ch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 Ch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5380" cy="3101340"/>
                    </a:xfrm>
                    <a:prstGeom prst="rect">
                      <a:avLst/>
                    </a:prstGeom>
                    <a:noFill/>
                    <a:ln>
                      <a:noFill/>
                    </a:ln>
                  </pic:spPr>
                </pic:pic>
              </a:graphicData>
            </a:graphic>
          </wp:inline>
        </w:drawing>
      </w:r>
    </w:p>
    <w:p w:rsidR="00D35F05" w:rsidRDefault="00D35F05">
      <w:pPr>
        <w:pStyle w:val="Header"/>
        <w:tabs>
          <w:tab w:val="clear" w:pos="4320"/>
          <w:tab w:val="clear" w:pos="8640"/>
        </w:tabs>
        <w:spacing w:after="120"/>
        <w:ind w:right="357"/>
        <w:rPr>
          <w:b/>
          <w:color w:val="000000"/>
          <w:sz w:val="20"/>
        </w:rPr>
      </w:pPr>
    </w:p>
    <w:p w:rsidR="00D35F05" w:rsidRDefault="00D35F05">
      <w:pPr>
        <w:pStyle w:val="Header"/>
        <w:tabs>
          <w:tab w:val="clear" w:pos="4320"/>
          <w:tab w:val="clear" w:pos="8640"/>
        </w:tabs>
        <w:spacing w:after="120"/>
        <w:ind w:right="357"/>
        <w:rPr>
          <w:b/>
          <w:color w:val="000000"/>
          <w:sz w:val="20"/>
        </w:rPr>
      </w:pPr>
    </w:p>
    <w:p w:rsidR="00D35F05" w:rsidRDefault="00D35F05">
      <w:pPr>
        <w:pStyle w:val="Header"/>
        <w:tabs>
          <w:tab w:val="clear" w:pos="4320"/>
          <w:tab w:val="clear" w:pos="8640"/>
        </w:tabs>
        <w:spacing w:after="120"/>
        <w:ind w:right="357"/>
        <w:rPr>
          <w:b/>
          <w:color w:val="000000"/>
          <w:sz w:val="20"/>
        </w:rPr>
      </w:pPr>
    </w:p>
    <w:p w:rsidR="00D35F05" w:rsidRDefault="00D35F05">
      <w:pPr>
        <w:pStyle w:val="Header"/>
        <w:tabs>
          <w:tab w:val="clear" w:pos="4320"/>
          <w:tab w:val="clear" w:pos="8640"/>
        </w:tabs>
        <w:spacing w:after="120"/>
        <w:ind w:right="357"/>
        <w:rPr>
          <w:b/>
          <w:color w:val="000000"/>
          <w:sz w:val="20"/>
        </w:rPr>
      </w:pPr>
    </w:p>
    <w:p w:rsidR="00D35F05" w:rsidRDefault="00D35F05">
      <w:pPr>
        <w:pStyle w:val="Header"/>
        <w:tabs>
          <w:tab w:val="clear" w:pos="4320"/>
          <w:tab w:val="clear" w:pos="8640"/>
        </w:tabs>
        <w:spacing w:after="120"/>
        <w:ind w:right="357"/>
        <w:jc w:val="center"/>
        <w:rPr>
          <w:b/>
          <w:color w:val="000000"/>
        </w:rPr>
      </w:pPr>
      <w:r>
        <w:rPr>
          <w:b/>
          <w:color w:val="000000"/>
        </w:rPr>
        <w:br w:type="page"/>
      </w:r>
      <w:r>
        <w:rPr>
          <w:b/>
          <w:color w:val="000000"/>
        </w:rPr>
        <w:lastRenderedPageBreak/>
        <w:t>RHAGAIR</w:t>
      </w:r>
    </w:p>
    <w:p w:rsidR="00D35F05" w:rsidRDefault="00D35F05">
      <w:pPr>
        <w:pStyle w:val="Header"/>
        <w:tabs>
          <w:tab w:val="clear" w:pos="4320"/>
          <w:tab w:val="clear" w:pos="8640"/>
        </w:tabs>
        <w:ind w:right="360"/>
        <w:rPr>
          <w:color w:val="000000"/>
        </w:rPr>
      </w:pPr>
      <w:r>
        <w:rPr>
          <w:color w:val="000000"/>
        </w:rPr>
        <w:t>Mae’r llyfryn hwn ar ga</w:t>
      </w:r>
      <w:r w:rsidR="005C2BCA">
        <w:rPr>
          <w:color w:val="000000"/>
        </w:rPr>
        <w:t>el drwy</w:t>
      </w:r>
      <w:r>
        <w:rPr>
          <w:color w:val="000000"/>
        </w:rPr>
        <w:t xml:space="preserve"> ei ddadlwytho oddi ar wefan Undeb Gwyddbwyll Cymru (gweler Atodiad 2).  Mae’r llyfryn ar gael hefyd yn Saesneg. </w:t>
      </w:r>
    </w:p>
    <w:p w:rsidR="00D35F05" w:rsidRDefault="00D35F05">
      <w:pPr>
        <w:pStyle w:val="Header"/>
        <w:tabs>
          <w:tab w:val="clear" w:pos="4320"/>
          <w:tab w:val="clear" w:pos="8640"/>
        </w:tabs>
        <w:ind w:right="360"/>
        <w:rPr>
          <w:color w:val="000000"/>
        </w:rPr>
      </w:pPr>
    </w:p>
    <w:p w:rsidR="00D35F05" w:rsidRDefault="00D35F05">
      <w:pPr>
        <w:pStyle w:val="Header"/>
        <w:tabs>
          <w:tab w:val="clear" w:pos="4320"/>
          <w:tab w:val="clear" w:pos="8640"/>
        </w:tabs>
        <w:ind w:right="360"/>
        <w:rPr>
          <w:color w:val="000000"/>
        </w:rPr>
      </w:pPr>
      <w:r>
        <w:rPr>
          <w:color w:val="000000"/>
        </w:rPr>
        <w:t xml:space="preserve">Mae Undeb Gwyddbwyll Cymru yn dymuno diolch i </w:t>
      </w:r>
      <w:r>
        <w:rPr>
          <w:i/>
          <w:color w:val="000000"/>
        </w:rPr>
        <w:t>Chess Scotland</w:t>
      </w:r>
      <w:r>
        <w:rPr>
          <w:color w:val="000000"/>
        </w:rPr>
        <w:t xml:space="preserve"> am ganiatâd i seilio llawer o’r deunydd yn y llyfryn hwn ar gyhoeddiad </w:t>
      </w:r>
      <w:r>
        <w:rPr>
          <w:i/>
          <w:color w:val="000000"/>
        </w:rPr>
        <w:t>Chess Scotland</w:t>
      </w:r>
      <w:r>
        <w:rPr>
          <w:color w:val="000000"/>
        </w:rPr>
        <w:t xml:space="preserve">, sef </w:t>
      </w:r>
      <w:r>
        <w:rPr>
          <w:i/>
          <w:color w:val="000000"/>
        </w:rPr>
        <w:t xml:space="preserve">How to Organise a School Chess Club, </w:t>
      </w:r>
      <w:r>
        <w:rPr>
          <w:color w:val="000000"/>
        </w:rPr>
        <w:t>a hefyd am ganiatâd i ddosbarthu’r nodiadau i athrawon a’r ymarferion a grybwyllir ar dudalen 3.</w:t>
      </w:r>
    </w:p>
    <w:p w:rsidR="00D35F05" w:rsidRDefault="00D35F05">
      <w:pPr>
        <w:pStyle w:val="Header"/>
        <w:tabs>
          <w:tab w:val="clear" w:pos="4320"/>
          <w:tab w:val="clear" w:pos="8640"/>
        </w:tabs>
        <w:ind w:right="360"/>
        <w:jc w:val="center"/>
        <w:rPr>
          <w:b/>
          <w:color w:val="000000"/>
        </w:rPr>
      </w:pPr>
    </w:p>
    <w:p w:rsidR="00D35F05" w:rsidRDefault="00D35F05">
      <w:pPr>
        <w:pStyle w:val="Header"/>
        <w:tabs>
          <w:tab w:val="clear" w:pos="4320"/>
          <w:tab w:val="clear" w:pos="8640"/>
        </w:tabs>
        <w:ind w:right="360"/>
        <w:jc w:val="center"/>
        <w:rPr>
          <w:b/>
          <w:color w:val="000000"/>
        </w:rPr>
      </w:pPr>
      <w:r>
        <w:rPr>
          <w:b/>
          <w:color w:val="000000"/>
        </w:rPr>
        <w:t>CYFLWYNIAD</w:t>
      </w:r>
    </w:p>
    <w:p w:rsidR="00D35F05" w:rsidRDefault="00D35F05">
      <w:pPr>
        <w:pStyle w:val="Header"/>
        <w:tabs>
          <w:tab w:val="clear" w:pos="4320"/>
          <w:tab w:val="clear" w:pos="8640"/>
        </w:tabs>
        <w:ind w:right="360"/>
        <w:jc w:val="both"/>
        <w:rPr>
          <w:color w:val="000000"/>
        </w:rPr>
      </w:pPr>
    </w:p>
    <w:p w:rsidR="00D35F05" w:rsidRDefault="00D35F05">
      <w:pPr>
        <w:pStyle w:val="Header"/>
        <w:tabs>
          <w:tab w:val="clear" w:pos="4320"/>
          <w:tab w:val="clear" w:pos="8640"/>
        </w:tabs>
        <w:spacing w:after="120"/>
        <w:ind w:right="357"/>
        <w:rPr>
          <w:b/>
        </w:rPr>
      </w:pPr>
      <w:r>
        <w:rPr>
          <w:b/>
        </w:rPr>
        <w:t>Pam gwyddbwyll?</w:t>
      </w:r>
    </w:p>
    <w:p w:rsidR="00D35F05" w:rsidRDefault="00D35F05">
      <w:pPr>
        <w:pStyle w:val="Header"/>
        <w:tabs>
          <w:tab w:val="clear" w:pos="4320"/>
          <w:tab w:val="clear" w:pos="8640"/>
        </w:tabs>
        <w:spacing w:after="120"/>
        <w:ind w:right="357"/>
      </w:pPr>
      <w:r>
        <w:t>Mae gwyddbwyll wedi swyno pobl dros y byd i gyd am fwy na mileniwm ac yn parhau felly.  Mae hi wedi esgor ar lenyddiaeth helaeth – cyhoeddir miloedd o lyfrau am wyddbwyll bob blwyddyn.  Mae’r rhai sydd wedi cael cyflwyniad i wyddbwyll pan oeddynt yn ifanc yn magu blas ar un o’r diddordebau prin y gellir i’w harfer, yn barhaol neu gyda seibiau, ar hyd eu hoes.  Dysgwyd y gêm gan bob un bron o oedolion sy’n wyddbwyllwyr brwd pan oeddynt yn ifanc.</w:t>
      </w:r>
    </w:p>
    <w:p w:rsidR="00D35F05" w:rsidRDefault="00D35F05">
      <w:pPr>
        <w:pStyle w:val="Header"/>
        <w:tabs>
          <w:tab w:val="clear" w:pos="4320"/>
          <w:tab w:val="clear" w:pos="8640"/>
        </w:tabs>
        <w:ind w:right="360"/>
        <w:jc w:val="both"/>
        <w:rPr>
          <w:color w:val="000000"/>
        </w:rPr>
      </w:pPr>
      <w:r>
        <w:rPr>
          <w:color w:val="000000"/>
        </w:rPr>
        <w:t xml:space="preserve">Yn ôl gwaith ymchwil mae chwarae gwyddbwyll, yn ogystal â bod yn gyffrous iawn, yn: </w:t>
      </w:r>
    </w:p>
    <w:p w:rsidR="00D35F05" w:rsidRDefault="00D35F05">
      <w:pPr>
        <w:pStyle w:val="Header"/>
        <w:numPr>
          <w:ilvl w:val="0"/>
          <w:numId w:val="17"/>
        </w:numPr>
        <w:tabs>
          <w:tab w:val="clear" w:pos="360"/>
          <w:tab w:val="clear" w:pos="4320"/>
          <w:tab w:val="clear" w:pos="8640"/>
          <w:tab w:val="num" w:pos="720"/>
        </w:tabs>
        <w:ind w:left="720" w:right="360"/>
        <w:jc w:val="both"/>
        <w:rPr>
          <w:color w:val="000000"/>
        </w:rPr>
      </w:pPr>
      <w:r>
        <w:rPr>
          <w:color w:val="000000"/>
        </w:rPr>
        <w:t>gwella sgiliau cyfathrebu</w:t>
      </w:r>
    </w:p>
    <w:p w:rsidR="00D35F05" w:rsidRDefault="00D35F05">
      <w:pPr>
        <w:pStyle w:val="Header"/>
        <w:numPr>
          <w:ilvl w:val="0"/>
          <w:numId w:val="1"/>
        </w:numPr>
        <w:tabs>
          <w:tab w:val="clear" w:pos="4320"/>
          <w:tab w:val="clear" w:pos="8640"/>
        </w:tabs>
        <w:ind w:right="360"/>
        <w:rPr>
          <w:color w:val="000000"/>
        </w:rPr>
      </w:pPr>
      <w:r>
        <w:rPr>
          <w:color w:val="000000"/>
        </w:rPr>
        <w:t>gwella’r gallu i wneud tasgau dirnadol cymhleth</w:t>
      </w:r>
    </w:p>
    <w:p w:rsidR="00D35F05" w:rsidRDefault="00D35F05">
      <w:pPr>
        <w:pStyle w:val="Header"/>
        <w:numPr>
          <w:ilvl w:val="0"/>
          <w:numId w:val="1"/>
        </w:numPr>
        <w:tabs>
          <w:tab w:val="clear" w:pos="4320"/>
          <w:tab w:val="clear" w:pos="8640"/>
        </w:tabs>
        <w:ind w:right="360"/>
        <w:rPr>
          <w:color w:val="000000"/>
        </w:rPr>
      </w:pPr>
      <w:r>
        <w:rPr>
          <w:color w:val="000000"/>
        </w:rPr>
        <w:t xml:space="preserve">dysgu gwerth gwaith caled, canolbwyntio ac ymroddiad </w:t>
      </w:r>
    </w:p>
    <w:p w:rsidR="00D35F05" w:rsidRDefault="00D35F05">
      <w:pPr>
        <w:pStyle w:val="Header"/>
        <w:numPr>
          <w:ilvl w:val="0"/>
          <w:numId w:val="1"/>
        </w:numPr>
        <w:tabs>
          <w:tab w:val="clear" w:pos="4320"/>
          <w:tab w:val="clear" w:pos="8640"/>
        </w:tabs>
        <w:ind w:right="360"/>
        <w:rPr>
          <w:color w:val="000000"/>
        </w:rPr>
      </w:pPr>
      <w:r>
        <w:rPr>
          <w:color w:val="000000"/>
        </w:rPr>
        <w:t>cynnig maes deallusol a chystadleuol sydd yn werthfawr</w:t>
      </w:r>
    </w:p>
    <w:p w:rsidR="00D35F05" w:rsidRDefault="00D35F05">
      <w:pPr>
        <w:pStyle w:val="Header"/>
        <w:numPr>
          <w:ilvl w:val="0"/>
          <w:numId w:val="1"/>
        </w:numPr>
        <w:tabs>
          <w:tab w:val="clear" w:pos="4320"/>
          <w:tab w:val="clear" w:pos="8640"/>
        </w:tabs>
        <w:ind w:right="360"/>
        <w:rPr>
          <w:color w:val="000000"/>
        </w:rPr>
      </w:pPr>
      <w:r>
        <w:rPr>
          <w:color w:val="000000"/>
        </w:rPr>
        <w:t>rhoi teimlad o lwyddiant deallusol</w:t>
      </w:r>
    </w:p>
    <w:p w:rsidR="00D35F05" w:rsidRDefault="00D35F05">
      <w:pPr>
        <w:pStyle w:val="Header"/>
        <w:numPr>
          <w:ilvl w:val="0"/>
          <w:numId w:val="1"/>
        </w:numPr>
        <w:tabs>
          <w:tab w:val="clear" w:pos="4320"/>
          <w:tab w:val="clear" w:pos="8640"/>
        </w:tabs>
        <w:ind w:right="360"/>
        <w:rPr>
          <w:color w:val="000000"/>
        </w:rPr>
      </w:pPr>
      <w:r>
        <w:rPr>
          <w:color w:val="000000"/>
        </w:rPr>
        <w:t>cynnig i lawer o bobl ifainc eu cyfle cyntaf i ddefnyddio eu deallusrwydd mewn modd cyffrous, buddiol a pharhaol</w:t>
      </w:r>
    </w:p>
    <w:p w:rsidR="00D35F05" w:rsidRDefault="00D35F05">
      <w:pPr>
        <w:pStyle w:val="Header"/>
        <w:numPr>
          <w:ilvl w:val="0"/>
          <w:numId w:val="1"/>
        </w:numPr>
        <w:tabs>
          <w:tab w:val="clear" w:pos="4320"/>
          <w:tab w:val="clear" w:pos="8640"/>
        </w:tabs>
        <w:ind w:right="360"/>
        <w:rPr>
          <w:color w:val="000000"/>
        </w:rPr>
      </w:pPr>
      <w:r>
        <w:rPr>
          <w:color w:val="000000"/>
        </w:rPr>
        <w:t>gadael i ferched gystadlu â bechgyn mewn maes sydd yn gymdeithasol dderbyniol ac anfygythiol</w:t>
      </w:r>
    </w:p>
    <w:p w:rsidR="00D35F05" w:rsidRDefault="00D35F05">
      <w:pPr>
        <w:pStyle w:val="Header"/>
        <w:numPr>
          <w:ilvl w:val="0"/>
          <w:numId w:val="1"/>
        </w:numPr>
        <w:tabs>
          <w:tab w:val="clear" w:pos="4320"/>
          <w:tab w:val="clear" w:pos="8640"/>
        </w:tabs>
        <w:ind w:right="360"/>
        <w:rPr>
          <w:color w:val="000000"/>
        </w:rPr>
      </w:pPr>
      <w:r>
        <w:rPr>
          <w:color w:val="000000"/>
        </w:rPr>
        <w:t>gadael i blant anabl gystadlu ag eraill.</w:t>
      </w:r>
    </w:p>
    <w:p w:rsidR="00D35F05" w:rsidRDefault="00D35F05">
      <w:pPr>
        <w:pStyle w:val="Header"/>
        <w:tabs>
          <w:tab w:val="clear" w:pos="4320"/>
          <w:tab w:val="clear" w:pos="8640"/>
        </w:tabs>
        <w:ind w:right="360"/>
        <w:rPr>
          <w:color w:val="000000"/>
        </w:rPr>
      </w:pPr>
    </w:p>
    <w:p w:rsidR="00D35F05" w:rsidRDefault="00D35F05">
      <w:pPr>
        <w:pStyle w:val="Header"/>
        <w:tabs>
          <w:tab w:val="clear" w:pos="4320"/>
          <w:tab w:val="clear" w:pos="8640"/>
        </w:tabs>
        <w:ind w:right="360"/>
        <w:rPr>
          <w:color w:val="000000"/>
        </w:rPr>
      </w:pPr>
      <w:r>
        <w:rPr>
          <w:color w:val="000000"/>
        </w:rPr>
        <w:t>Mae pob un o’r gosodiadau uchod yn ddadl rymus dros gynnal clwb gwyddbwyll.  Peidiwch â digalonni os</w:t>
      </w:r>
      <w:r w:rsidR="00641537">
        <w:rPr>
          <w:color w:val="000000"/>
        </w:rPr>
        <w:t xml:space="preserve"> nad ydych yn wyddbwyllwr da na</w:t>
      </w:r>
      <w:r>
        <w:rPr>
          <w:color w:val="000000"/>
        </w:rPr>
        <w:t xml:space="preserve"> hyd yn oed yn wyddbwyllwr o gwbl.  Mae llu o athrawon yn y gorffennol wedi’u rhwystro rhag cychwyn clwb gwyddbwyll yn yr ysgol oherwydd na allent hwy eu hunain chwarae gwyddbwyll.  Mae profiad llawer o glybiau llwyddiannus wedi dangos nad oes raid i hyn fod yn faen tramgwydd (gweler tudalen 3).</w:t>
      </w:r>
    </w:p>
    <w:p w:rsidR="00D35F05" w:rsidRDefault="00D35F05">
      <w:pPr>
        <w:pStyle w:val="Header"/>
        <w:tabs>
          <w:tab w:val="clear" w:pos="4320"/>
          <w:tab w:val="clear" w:pos="8640"/>
        </w:tabs>
        <w:ind w:right="360"/>
        <w:jc w:val="both"/>
        <w:rPr>
          <w:color w:val="000000"/>
        </w:rPr>
      </w:pPr>
    </w:p>
    <w:p w:rsidR="00D35F05" w:rsidRDefault="00D35F05">
      <w:pPr>
        <w:pStyle w:val="Header"/>
        <w:tabs>
          <w:tab w:val="clear" w:pos="4320"/>
          <w:tab w:val="clear" w:pos="8640"/>
        </w:tabs>
        <w:ind w:right="360"/>
        <w:rPr>
          <w:color w:val="000000"/>
        </w:rPr>
      </w:pPr>
      <w:r>
        <w:rPr>
          <w:color w:val="000000"/>
        </w:rPr>
        <w:t xml:space="preserve">Bob amser, nodweddion yr oedolyn wrth y llyw fydd y prif ffactor.  Brwdfrydedd, amynedd a thact yr unigolyn hwn sy’n gorchfygu anawsterau a all ymddangos yn ormod. Mae’r nodweddion hon yn drech na meistrolaeth bersonol ar y gêm o ran eu gwerth i’r clwb gwyddbwyll. </w:t>
      </w:r>
    </w:p>
    <w:p w:rsidR="00D35F05" w:rsidRDefault="00D35F05">
      <w:pPr>
        <w:pStyle w:val="Header"/>
        <w:tabs>
          <w:tab w:val="clear" w:pos="4320"/>
          <w:tab w:val="clear" w:pos="8640"/>
        </w:tabs>
        <w:ind w:right="360"/>
        <w:jc w:val="both"/>
        <w:rPr>
          <w:color w:val="000000"/>
        </w:rPr>
      </w:pPr>
    </w:p>
    <w:p w:rsidR="00D35F05" w:rsidRDefault="00D35F05">
      <w:pPr>
        <w:pStyle w:val="Header"/>
        <w:tabs>
          <w:tab w:val="clear" w:pos="4320"/>
          <w:tab w:val="clear" w:pos="8640"/>
        </w:tabs>
        <w:ind w:right="360"/>
        <w:rPr>
          <w:color w:val="000000"/>
        </w:rPr>
      </w:pPr>
      <w:r>
        <w:rPr>
          <w:color w:val="000000"/>
        </w:rPr>
        <w:lastRenderedPageBreak/>
        <w:t xml:space="preserve">Mae’r llyfryn hwn yn cynnig gwybodaeth gefndirol a chyffredinol ynglŷn â rhedeg clwb gwyddbwyll a hefyd yn traethu’r gofynion ar gyfer cyfarpar sylfaenol, trefniadau a chystadlaethau.  Mae’r llyfryn yn adlewyrchu profiad llawer o unigolion wrth drefnu clybiau dros amser maith ond eto rhaid pwysleisio mai canllawiau yn unig a gynigir.  Diwygiwch ar bob cyfrif ein cyngor a’n hawgrymiadau trwy gymryd i ystyriaeth y manteision a’r anawsterau neilltuol sydd yn perthyn i’ch ysgol eich hunain.  Dangoswn un ffordd, ond nid yr unig ffordd yn sicr, </w:t>
      </w:r>
      <w:r w:rsidR="00641537">
        <w:rPr>
          <w:color w:val="000000"/>
        </w:rPr>
        <w:t>o</w:t>
      </w:r>
      <w:r>
        <w:rPr>
          <w:color w:val="000000"/>
        </w:rPr>
        <w:t xml:space="preserve"> sefydlu clwb gwyddbwyll llwyddiannus yn yr ysgol.</w:t>
      </w:r>
    </w:p>
    <w:p w:rsidR="00D35F05" w:rsidRDefault="00D35F05">
      <w:pPr>
        <w:pStyle w:val="Header"/>
        <w:tabs>
          <w:tab w:val="clear" w:pos="4320"/>
          <w:tab w:val="clear" w:pos="8640"/>
        </w:tabs>
        <w:ind w:right="360"/>
        <w:jc w:val="both"/>
        <w:rPr>
          <w:color w:val="000000"/>
        </w:rPr>
      </w:pPr>
    </w:p>
    <w:p w:rsidR="00D35F05" w:rsidRDefault="00D35F05">
      <w:pPr>
        <w:pStyle w:val="Header"/>
        <w:tabs>
          <w:tab w:val="clear" w:pos="4320"/>
          <w:tab w:val="clear" w:pos="8640"/>
        </w:tabs>
        <w:ind w:right="360"/>
        <w:jc w:val="both"/>
        <w:rPr>
          <w:b/>
          <w:color w:val="000000"/>
        </w:rPr>
      </w:pPr>
    </w:p>
    <w:p w:rsidR="00D35F05" w:rsidRDefault="00D35F05">
      <w:pPr>
        <w:pStyle w:val="Header"/>
        <w:keepNext/>
        <w:tabs>
          <w:tab w:val="clear" w:pos="4320"/>
          <w:tab w:val="clear" w:pos="8640"/>
        </w:tabs>
        <w:ind w:right="357"/>
        <w:jc w:val="center"/>
        <w:rPr>
          <w:b/>
          <w:color w:val="000000"/>
        </w:rPr>
      </w:pPr>
      <w:r>
        <w:rPr>
          <w:b/>
          <w:color w:val="000000"/>
        </w:rPr>
        <w:t>CYCHWYN CLWB</w:t>
      </w:r>
    </w:p>
    <w:p w:rsidR="00D35F05" w:rsidRDefault="00D35F05">
      <w:pPr>
        <w:pStyle w:val="Header"/>
        <w:keepNext/>
        <w:tabs>
          <w:tab w:val="clear" w:pos="4320"/>
          <w:tab w:val="clear" w:pos="8640"/>
        </w:tabs>
        <w:ind w:right="357"/>
        <w:jc w:val="both"/>
        <w:rPr>
          <w:color w:val="000000"/>
          <w:u w:val="single"/>
        </w:rPr>
      </w:pPr>
    </w:p>
    <w:p w:rsidR="00D35F05" w:rsidRDefault="00D35F05">
      <w:pPr>
        <w:pStyle w:val="Header"/>
        <w:keepNext/>
        <w:tabs>
          <w:tab w:val="clear" w:pos="4320"/>
          <w:tab w:val="clear" w:pos="8640"/>
        </w:tabs>
        <w:spacing w:after="120"/>
        <w:ind w:right="357"/>
        <w:rPr>
          <w:color w:val="000000"/>
        </w:rPr>
      </w:pPr>
      <w:r>
        <w:rPr>
          <w:color w:val="000000"/>
          <w:u w:val="single"/>
        </w:rPr>
        <w:t>Caniatâd</w:t>
      </w:r>
    </w:p>
    <w:p w:rsidR="00D35F05" w:rsidRDefault="00D35F05">
      <w:pPr>
        <w:pStyle w:val="Header"/>
        <w:tabs>
          <w:tab w:val="clear" w:pos="4320"/>
          <w:tab w:val="clear" w:pos="8640"/>
        </w:tabs>
        <w:ind w:right="360"/>
        <w:rPr>
          <w:color w:val="000000"/>
        </w:rPr>
      </w:pPr>
      <w:r>
        <w:rPr>
          <w:color w:val="000000"/>
        </w:rPr>
        <w:t>Rhaid ichi gael caniatâd gan y prifathro.  Os cewch gefnogaeth frwdfrydig, gorau oll.  Rhestrir rhai o fanteision gwyddbwyll yn y cyflwyniad i’r llyfryn hwn ond dibynna’r dadleuon neilltuol sydd yn argyhoeddi ar yr unigolyn ac ar yr amgylchiadau lleol y gwyddoch chi amdanynt yn well na ninnau.</w:t>
      </w:r>
    </w:p>
    <w:p w:rsidR="00D35F05" w:rsidRDefault="00D35F05">
      <w:pPr>
        <w:pStyle w:val="Header"/>
        <w:tabs>
          <w:tab w:val="clear" w:pos="4320"/>
          <w:tab w:val="clear" w:pos="8640"/>
        </w:tabs>
        <w:ind w:right="360"/>
        <w:rPr>
          <w:color w:val="000000"/>
        </w:rPr>
      </w:pPr>
      <w:r>
        <w:rPr>
          <w:color w:val="000000"/>
        </w:rPr>
        <w:t xml:space="preserve"> </w:t>
      </w:r>
    </w:p>
    <w:p w:rsidR="00D35F05" w:rsidRDefault="00D35F05">
      <w:pPr>
        <w:pStyle w:val="Header"/>
        <w:tabs>
          <w:tab w:val="clear" w:pos="4320"/>
          <w:tab w:val="clear" w:pos="8640"/>
        </w:tabs>
        <w:spacing w:after="120"/>
        <w:ind w:right="357"/>
        <w:rPr>
          <w:color w:val="000000"/>
        </w:rPr>
      </w:pPr>
      <w:r>
        <w:rPr>
          <w:color w:val="000000"/>
          <w:u w:val="single"/>
        </w:rPr>
        <w:t>Ystafell</w:t>
      </w:r>
      <w:r>
        <w:rPr>
          <w:color w:val="000000"/>
        </w:rPr>
        <w:t xml:space="preserve">  </w:t>
      </w:r>
    </w:p>
    <w:p w:rsidR="00D35F05" w:rsidRDefault="00D35F05">
      <w:pPr>
        <w:pStyle w:val="Header"/>
        <w:tabs>
          <w:tab w:val="clear" w:pos="4320"/>
          <w:tab w:val="clear" w:pos="8640"/>
        </w:tabs>
        <w:ind w:right="360"/>
        <w:rPr>
          <w:color w:val="000000"/>
        </w:rPr>
      </w:pPr>
      <w:r>
        <w:rPr>
          <w:color w:val="000000"/>
        </w:rPr>
        <w:t>Yn ddelfrydol, fe ddylai’r ystafell lle y bydd y clwb gwyddbwyll yn cyfarfod fod yn dawel, golau a helaeth.  Mae angen arnoch chi symud o gwmpas heb drafferthu’r chwaraewyr.  Mae byrddau’n well na desgiau’r ysgol am eu bod yn gadael i chwaraewyr eistedd yn gyfforddus gyferbyn â’i gilydd.  Mae llyfrgell yr ysgol yn addas iawn yn aml ac, os bydd y llyfrgellydd yn barod i gydweithredu, gallwch arddangos detholiad o’r llyfrau lu sy’n gymwys i wyddbwyllwyr ifainc.</w:t>
      </w:r>
    </w:p>
    <w:p w:rsidR="00D35F05" w:rsidRDefault="00D35F05">
      <w:pPr>
        <w:pStyle w:val="Header"/>
        <w:tabs>
          <w:tab w:val="clear" w:pos="4320"/>
          <w:tab w:val="clear" w:pos="8640"/>
        </w:tabs>
        <w:ind w:right="360"/>
        <w:jc w:val="both"/>
        <w:rPr>
          <w:color w:val="000000"/>
          <w:u w:val="single"/>
        </w:rPr>
      </w:pPr>
    </w:p>
    <w:p w:rsidR="00D35F05" w:rsidRDefault="00D35F05">
      <w:pPr>
        <w:pStyle w:val="Header"/>
        <w:tabs>
          <w:tab w:val="clear" w:pos="4320"/>
          <w:tab w:val="clear" w:pos="8640"/>
        </w:tabs>
        <w:spacing w:after="120"/>
        <w:ind w:right="357"/>
        <w:jc w:val="both"/>
        <w:rPr>
          <w:color w:val="000000"/>
        </w:rPr>
      </w:pPr>
      <w:r>
        <w:rPr>
          <w:color w:val="000000"/>
          <w:u w:val="single"/>
        </w:rPr>
        <w:t>Offer</w:t>
      </w:r>
      <w:r>
        <w:rPr>
          <w:color w:val="000000"/>
        </w:rPr>
        <w:t xml:space="preserve"> </w:t>
      </w:r>
    </w:p>
    <w:p w:rsidR="00D35F05" w:rsidRDefault="00D35F05">
      <w:pPr>
        <w:pStyle w:val="Header"/>
        <w:ind w:right="360"/>
        <w:rPr>
          <w:color w:val="000000"/>
        </w:rPr>
      </w:pPr>
      <w:r>
        <w:rPr>
          <w:color w:val="000000"/>
        </w:rPr>
        <w:t xml:space="preserve">Mae cychwyn clwb gwyddbwyll yn costio ychydig iawn.  Efallai y gellir dibynnu yn y cyfnod cyntaf ar setiau y daw’r disgyblion â hwy.  Cewch eich synnu gan nifer y setiau sydd yn gorwedd gartref heb eu defnyddio ers iddynt gael eu prynu.  Ond yn aml maent yn anfoddhaol oherwydd eu bychander neu eu dyluniad rhyfedd.  Gellir prynu tua dwsin o setiau plastig safonol (patrwm </w:t>
      </w:r>
      <w:smartTag w:uri="urn:schemas-microsoft-com:office:smarttags" w:element="City">
        <w:smartTag w:uri="urn:schemas-microsoft-com:office:smarttags" w:element="place">
          <w:r>
            <w:rPr>
              <w:i/>
              <w:color w:val="000000"/>
            </w:rPr>
            <w:t>Staunton</w:t>
          </w:r>
        </w:smartTag>
      </w:smartTag>
      <w:r>
        <w:rPr>
          <w:color w:val="000000"/>
        </w:rPr>
        <w:t xml:space="preserve"> a maint y brenhinoedd tua 9cm) a byrddau plastig hyblyg (ond mae’n well eu cadw’n fflat) am tua £100.  Nid oes angen mwy na setiau a byrddau ar y dechrau.  Yn nes ymlaen, efallai y bydd angen taflenni sgorio (er mwyn cofnodi’r symudiadau mewn gêm) a chlociau gwyddbwyll (teclyn i fesur amser meddwl y ddau chwaraewr, pan ddaw ei dro ef, neu’i thro hi, i symud, ar wahân i’w gilydd).  Hwyrach y bydd angen clociau ar gyfer rhai gornestau, er enghraifft rhwng ysgolion.  Mae clociau gwyddbwyll yn eithaf drud.  £20 a £30 yw cost cloc traddodiadol a rhaid talu £50 a £60 am gloc digidol modern.</w:t>
      </w:r>
    </w:p>
    <w:p w:rsidR="00D35F05" w:rsidRDefault="00D35F05">
      <w:pPr>
        <w:pStyle w:val="Header"/>
        <w:ind w:right="360"/>
        <w:rPr>
          <w:color w:val="000000"/>
        </w:rPr>
      </w:pPr>
      <w:r>
        <w:rPr>
          <w:color w:val="000000"/>
        </w:rPr>
        <w:t xml:space="preserve"> </w:t>
      </w:r>
    </w:p>
    <w:p w:rsidR="00D35F05" w:rsidRDefault="00D35F05">
      <w:pPr>
        <w:pStyle w:val="Header"/>
        <w:ind w:right="360"/>
        <w:rPr>
          <w:color w:val="000000"/>
        </w:rPr>
      </w:pPr>
      <w:r>
        <w:rPr>
          <w:color w:val="000000"/>
        </w:rPr>
        <w:t xml:space="preserve">Cyflenwyr gorau offer gwyddbwyll yw’r arbenigwyr y mae llawer ohonynt yn cynnig telerau arbennig i ysgolion.  Rhestrir rhai ffynonellau posibl yn Atodiad 2.  Mae ganddynt i gyd wefannau.  Gall yr arian cychwynnol ddod </w:t>
      </w:r>
      <w:r>
        <w:rPr>
          <w:color w:val="000000"/>
        </w:rPr>
        <w:lastRenderedPageBreak/>
        <w:t>allan o gronfeydd yr ysgol, cymdeithas Rhieni-Athrawon neu o ganlyniad i ymdrechion codi arian gan aelodau’r clwb.  At hynny, mae gan Undeb Gwyddbwyll Cymru ychydig o setiau a byrddau y gall clybiau newydd gael eu benthyg.  Cysylltwch â Kevin Staveley (gweler Atodiad 2) a all hefyd helpu, efallai, o ran benthyca clociau gwyddbwyll.</w:t>
      </w:r>
    </w:p>
    <w:p w:rsidR="00D35F05" w:rsidRDefault="00D35F05">
      <w:pPr>
        <w:pStyle w:val="Header"/>
        <w:ind w:right="360"/>
        <w:jc w:val="both"/>
        <w:rPr>
          <w:color w:val="000000"/>
        </w:rPr>
      </w:pPr>
    </w:p>
    <w:p w:rsidR="00D35F05" w:rsidRDefault="00D35F05">
      <w:pPr>
        <w:pStyle w:val="Header"/>
        <w:keepNext/>
        <w:tabs>
          <w:tab w:val="clear" w:pos="4320"/>
          <w:tab w:val="clear" w:pos="8640"/>
        </w:tabs>
        <w:spacing w:after="120"/>
        <w:ind w:right="357"/>
        <w:jc w:val="both"/>
        <w:rPr>
          <w:color w:val="000000"/>
        </w:rPr>
      </w:pPr>
      <w:r>
        <w:rPr>
          <w:color w:val="000000"/>
          <w:u w:val="single"/>
        </w:rPr>
        <w:t>Aelodau</w:t>
      </w:r>
      <w:r>
        <w:rPr>
          <w:color w:val="000000"/>
        </w:rPr>
        <w:t xml:space="preserve">  </w:t>
      </w:r>
    </w:p>
    <w:p w:rsidR="00D35F05" w:rsidRDefault="00D35F05">
      <w:pPr>
        <w:pStyle w:val="Header"/>
        <w:tabs>
          <w:tab w:val="clear" w:pos="4320"/>
          <w:tab w:val="clear" w:pos="8640"/>
        </w:tabs>
        <w:spacing w:after="120"/>
        <w:ind w:right="357"/>
        <w:rPr>
          <w:color w:val="000000"/>
        </w:rPr>
      </w:pPr>
      <w:r>
        <w:rPr>
          <w:color w:val="000000"/>
        </w:rPr>
        <w:t>Mae cyfarfodydd cychwynnol clwb newydd yn bwysig iawn a rhaid iddynt gael eu cynllunio yn ofalus ymlaen llaw.  Dylech gael gwybod faint o ddisgyblion sy’n debyg o fynychu’r clwb a chael gafael ar ddigon o offer i ymdopi â’r nifer disgwyliedig.  Yn amlwg, os daw trigain ac os bydd pum set yn unig ar gael, fe fydd llawer o ddarpar aelodau yn cael eu siomi ac o bosib ni fyddant yn dod yn ôl.  Hyd yn oed os bydd digon o setiau gennych, bydd y niferoedd cymharol o ddisgyblion a all chwarae ac o ddechreuwyr yn effeithio ar eich cynlluniau; mae angen paratoi ar gyfer anghenion gwahanol y ddau grŵp.</w:t>
      </w:r>
    </w:p>
    <w:p w:rsidR="00D35F05" w:rsidRDefault="00D35F05">
      <w:pPr>
        <w:pStyle w:val="Header"/>
        <w:tabs>
          <w:tab w:val="clear" w:pos="4320"/>
          <w:tab w:val="clear" w:pos="8640"/>
        </w:tabs>
        <w:ind w:right="360"/>
        <w:rPr>
          <w:color w:val="000000"/>
        </w:rPr>
      </w:pPr>
      <w:r>
        <w:rPr>
          <w:color w:val="000000"/>
        </w:rPr>
        <w:t xml:space="preserve">Yn gyntaf, fe ddylech gymryd i ystyriaeth fod y rhan fwyaf o blant o dan tua saith neu wyth oed yn cael anawsterau wrth ddysgu gwyddbwyll.  Ar y llaw arall, os cyfyngir aelodaeth y clwb gwyddbwyll mewn ysgol gynradd i garfan y flwyddyn olaf, collwch eich aelodau i gyd ar ddiwedd y flwyddyn academaidd a byddwch yn ailddechrau o’r cychwyn cyntaf y flwyddyn wedyn.  Am hynny, dylech gynnig yr hawl i ymaelodi i ddwy garfan flynyddol o leiaf.  Mewn ysgol uwchradd, os cyfyngir aelodaeth i ddisgyblion iau, yr ydych yn hybu’r syniad mai ‘stwff i blant bach’ yw gwyddbwyll sy’n anaddas i ddisgyblion hŷn. </w:t>
      </w:r>
    </w:p>
    <w:p w:rsidR="00D35F05" w:rsidRDefault="00D35F05">
      <w:pPr>
        <w:pStyle w:val="Header"/>
        <w:tabs>
          <w:tab w:val="clear" w:pos="4320"/>
          <w:tab w:val="clear" w:pos="8640"/>
        </w:tabs>
        <w:ind w:right="360"/>
        <w:jc w:val="both"/>
        <w:rPr>
          <w:color w:val="000000"/>
        </w:rPr>
      </w:pPr>
    </w:p>
    <w:p w:rsidR="00D35F05" w:rsidRDefault="00D35F05">
      <w:pPr>
        <w:pStyle w:val="Header"/>
        <w:tabs>
          <w:tab w:val="clear" w:pos="4320"/>
          <w:tab w:val="clear" w:pos="8640"/>
        </w:tabs>
        <w:ind w:right="360"/>
        <w:jc w:val="both"/>
        <w:rPr>
          <w:color w:val="000000"/>
        </w:rPr>
      </w:pPr>
      <w:r>
        <w:rPr>
          <w:color w:val="000000"/>
        </w:rPr>
        <w:t xml:space="preserve">Os hoffech drafod cychwyn clwb gwyddbwyll ymhellach </w:t>
      </w:r>
      <w:r w:rsidR="005C2BCA">
        <w:rPr>
          <w:color w:val="000000"/>
        </w:rPr>
        <w:t>cyn mynd ati, bydd y ddau drefnydd o</w:t>
      </w:r>
      <w:r>
        <w:rPr>
          <w:color w:val="000000"/>
        </w:rPr>
        <w:t xml:space="preserve"> Undeb Gwyddbwyll Cymru a nodir yn Atodiad 2 yn fodlon iawn siarad â chi. </w:t>
      </w:r>
    </w:p>
    <w:p w:rsidR="00D35F05" w:rsidRDefault="00D35F05">
      <w:pPr>
        <w:pStyle w:val="Header"/>
        <w:keepNext/>
        <w:tabs>
          <w:tab w:val="clear" w:pos="4320"/>
          <w:tab w:val="clear" w:pos="8640"/>
        </w:tabs>
        <w:ind w:right="357"/>
        <w:jc w:val="center"/>
        <w:rPr>
          <w:b/>
          <w:color w:val="000000"/>
        </w:rPr>
      </w:pPr>
    </w:p>
    <w:p w:rsidR="00D35F05" w:rsidRDefault="00D35F05">
      <w:pPr>
        <w:pStyle w:val="Header"/>
        <w:keepNext/>
        <w:tabs>
          <w:tab w:val="clear" w:pos="4320"/>
          <w:tab w:val="clear" w:pos="8640"/>
        </w:tabs>
        <w:ind w:right="357"/>
        <w:jc w:val="center"/>
        <w:rPr>
          <w:b/>
          <w:color w:val="000000"/>
        </w:rPr>
      </w:pPr>
      <w:r>
        <w:rPr>
          <w:b/>
          <w:color w:val="000000"/>
        </w:rPr>
        <w:t>RHEDEG CLWB</w:t>
      </w:r>
    </w:p>
    <w:p w:rsidR="00D35F05" w:rsidRDefault="00D35F05">
      <w:pPr>
        <w:pStyle w:val="Header"/>
        <w:tabs>
          <w:tab w:val="clear" w:pos="4320"/>
          <w:tab w:val="clear" w:pos="8640"/>
        </w:tabs>
        <w:ind w:right="360"/>
        <w:jc w:val="both"/>
        <w:rPr>
          <w:color w:val="000000"/>
        </w:rPr>
      </w:pPr>
    </w:p>
    <w:p w:rsidR="00D35F05" w:rsidRDefault="00D35F05">
      <w:pPr>
        <w:pStyle w:val="Header"/>
        <w:tabs>
          <w:tab w:val="clear" w:pos="4320"/>
          <w:tab w:val="clear" w:pos="8640"/>
        </w:tabs>
        <w:spacing w:after="120"/>
        <w:ind w:right="357"/>
        <w:jc w:val="both"/>
        <w:rPr>
          <w:color w:val="000000"/>
        </w:rPr>
      </w:pPr>
      <w:r>
        <w:rPr>
          <w:color w:val="000000"/>
          <w:u w:val="single"/>
        </w:rPr>
        <w:t>Adeg Cyfarfodydd</w:t>
      </w:r>
      <w:r>
        <w:rPr>
          <w:color w:val="000000"/>
        </w:rPr>
        <w:t xml:space="preserve">  </w:t>
      </w:r>
    </w:p>
    <w:p w:rsidR="00D35F05" w:rsidRDefault="00D35F05">
      <w:pPr>
        <w:pStyle w:val="Header"/>
        <w:tabs>
          <w:tab w:val="clear" w:pos="4320"/>
          <w:tab w:val="clear" w:pos="8640"/>
        </w:tabs>
        <w:ind w:right="360"/>
        <w:rPr>
          <w:color w:val="000000"/>
        </w:rPr>
      </w:pPr>
      <w:r>
        <w:rPr>
          <w:color w:val="000000"/>
        </w:rPr>
        <w:t xml:space="preserve">Cyn agor y clwb fe ddylech chi feddwl am adegau’r cyfarfodydd a dewis y diwrnod(au) gorau.  Mae manteision ac anfanteision i amser cinio ar yr un llaw ac i’r cyfnod yn syth ar ôl diwrnod ysgol ar y llaw arall.  </w:t>
      </w:r>
      <w:smartTag w:uri="urn:schemas-microsoft-com:office:smarttags" w:element="place">
        <w:r>
          <w:rPr>
            <w:color w:val="000000"/>
          </w:rPr>
          <w:t>Po</w:t>
        </w:r>
      </w:smartTag>
      <w:r>
        <w:rPr>
          <w:color w:val="000000"/>
        </w:rPr>
        <w:t xml:space="preserve"> amlaf y bydd y clwb yn cyfarfod, mwyaf oll fydd y profiad a gaiff yr aelodau, ac mae hynny o blaid cyfarfodydd amser cinio.  Ar y llaw arall, fel y bydd safon y chwaraewyr yn gwella, gallant gael anhawster wrth orffen gêm ymhen, dyweder, yr hanner awr yn ystod amser cinio. </w:t>
      </w:r>
    </w:p>
    <w:p w:rsidR="00D35F05" w:rsidRDefault="00D35F05">
      <w:pPr>
        <w:pStyle w:val="Header"/>
        <w:tabs>
          <w:tab w:val="clear" w:pos="4320"/>
          <w:tab w:val="clear" w:pos="8640"/>
        </w:tabs>
        <w:spacing w:after="120"/>
        <w:ind w:right="357"/>
        <w:jc w:val="both"/>
        <w:rPr>
          <w:color w:val="000000"/>
          <w:u w:val="single"/>
        </w:rPr>
      </w:pPr>
    </w:p>
    <w:p w:rsidR="00D35F05" w:rsidRDefault="00D35F05">
      <w:pPr>
        <w:pStyle w:val="Header"/>
        <w:tabs>
          <w:tab w:val="clear" w:pos="4320"/>
          <w:tab w:val="clear" w:pos="8640"/>
        </w:tabs>
        <w:spacing w:after="120"/>
        <w:ind w:right="357"/>
        <w:jc w:val="both"/>
        <w:rPr>
          <w:color w:val="000000"/>
        </w:rPr>
      </w:pPr>
      <w:r>
        <w:rPr>
          <w:color w:val="000000"/>
          <w:u w:val="single"/>
        </w:rPr>
        <w:t>Cyfranogiad y disgyblion</w:t>
      </w:r>
      <w:r>
        <w:rPr>
          <w:color w:val="000000"/>
        </w:rPr>
        <w:t xml:space="preserve">  </w:t>
      </w:r>
    </w:p>
    <w:p w:rsidR="00D35F05" w:rsidRDefault="00D35F05">
      <w:pPr>
        <w:pStyle w:val="Header"/>
        <w:tabs>
          <w:tab w:val="clear" w:pos="4320"/>
          <w:tab w:val="clear" w:pos="8640"/>
        </w:tabs>
        <w:ind w:right="360"/>
        <w:rPr>
          <w:color w:val="000000"/>
        </w:rPr>
      </w:pPr>
      <w:r>
        <w:rPr>
          <w:color w:val="000000"/>
        </w:rPr>
        <w:t xml:space="preserve">Yn enwedig mewn ysgol uwchradd gellir rhoi llawer o’r gwaith trefnu i bwyllgor disgyblion.  Gall disgyblion addas ofalu am y setiau, cofnodi’r canlyniadau a rhedeg gweithgareddau i godi arian dan oruchwyliaeth barhaol yr athro.  Bydd y lles sy’n deillio o hynny yn amlwg i bob athro. </w:t>
      </w:r>
    </w:p>
    <w:p w:rsidR="00D35F05" w:rsidRDefault="00D35F05">
      <w:pPr>
        <w:pStyle w:val="Header"/>
        <w:tabs>
          <w:tab w:val="clear" w:pos="4320"/>
          <w:tab w:val="clear" w:pos="8640"/>
        </w:tabs>
        <w:ind w:right="360"/>
        <w:rPr>
          <w:color w:val="000000"/>
        </w:rPr>
      </w:pPr>
    </w:p>
    <w:p w:rsidR="00D35F05" w:rsidRDefault="00D35F05">
      <w:pPr>
        <w:pStyle w:val="Header"/>
        <w:keepNext/>
        <w:tabs>
          <w:tab w:val="clear" w:pos="4320"/>
          <w:tab w:val="clear" w:pos="8640"/>
        </w:tabs>
        <w:ind w:right="357"/>
        <w:rPr>
          <w:color w:val="000000"/>
          <w:u w:val="single"/>
        </w:rPr>
      </w:pPr>
      <w:r>
        <w:rPr>
          <w:color w:val="000000"/>
          <w:u w:val="single"/>
        </w:rPr>
        <w:t>Hyfforddiant</w:t>
      </w:r>
    </w:p>
    <w:p w:rsidR="00D35F05" w:rsidRDefault="00D35F05">
      <w:pPr>
        <w:pStyle w:val="BodyText"/>
      </w:pPr>
      <w:r>
        <w:t>Bydd yr aelodau wedi ymuno â’r clwb er mwyn chwarae gwyddbwyll yn hytrach na chael gwersi.  Os rhoir hyfforddiant iddynt rhaid ystyried yn ofalus ei natur, ei amseriad a’i faint a hynny yn cael eu dylanwadu yn fawr iawn gan amgylchiadau’r clwb unigol.  Ond, os bydd nifer sylweddol o ddechreuwyr, rhaid dysgu’r elfennau sylfaenol iddynt.  Os gellir cyflawni hyn yn rhan o faes llafur yr ysgol – amlinellir y dadleuon cryf drosto ar ddechrau’r llyfryn hwn – gorau oll.</w:t>
      </w:r>
    </w:p>
    <w:p w:rsidR="00D35F05" w:rsidRDefault="00D35F05">
      <w:pPr>
        <w:spacing w:before="120"/>
        <w:rPr>
          <w:color w:val="000000"/>
        </w:rPr>
      </w:pPr>
      <w:r>
        <w:rPr>
          <w:color w:val="000000"/>
        </w:rPr>
        <w:t xml:space="preserve">Mae adnoddau ar gael ar gyfer dosbarthiadau cychwynnol, megis y set o nodiadau i athrawon a’r ymarferion a ddarparwyd gan </w:t>
      </w:r>
      <w:r>
        <w:rPr>
          <w:i/>
          <w:color w:val="000000"/>
        </w:rPr>
        <w:t xml:space="preserve">Chess Scotland, </w:t>
      </w:r>
      <w:r>
        <w:rPr>
          <w:color w:val="000000"/>
        </w:rPr>
        <w:t>sydd i gyd yn ardderchog.  Gellir cael copi ar gryno-ddisg gan Undeb Gwyddbwyll Cymru.  Efallai y gellir gwahodd gwyddbwyllwr profiadol i ddod i’r ysgol a rhoi gwersi dan oruchwyliaeth yr athro.  Yn hyn o beth hefyd gall Undeb Gwyddbwyll Cymru roi cymorth.</w:t>
      </w:r>
    </w:p>
    <w:p w:rsidR="00D35F05" w:rsidRDefault="00D35F05">
      <w:pPr>
        <w:keepNext/>
        <w:spacing w:before="120"/>
        <w:rPr>
          <w:color w:val="000000"/>
        </w:rPr>
      </w:pPr>
      <w:r>
        <w:rPr>
          <w:color w:val="000000"/>
        </w:rPr>
        <w:t xml:space="preserve">Wedyn mae llawer o glybiau yn gadael i’w haelodau eu dysgu eu hunain trwy’r profiad o chwarae ac yn cyfyngu hyfforddiant i sylwadau achlysurol ar y gêmau y digwydd i’r hyfforddwr eu gweld.  Ond bydd rhywbeth y tu hwnt i hyn yn arwain at chwaraewyr gwell os y’i cynllunnir yn ofalus.  Os bydd yr adnoddau ar gael gellir cynnig ar ddechrau pob sesiwn sgwrs fach, nad yw’n hwy na deng munud, ar ryw agwedd ar y gêm. </w:t>
      </w:r>
    </w:p>
    <w:p w:rsidR="00D35F05" w:rsidRDefault="00D35F05">
      <w:pPr>
        <w:keepNext/>
        <w:spacing w:before="120"/>
        <w:rPr>
          <w:color w:val="000000"/>
        </w:rPr>
      </w:pPr>
      <w:r>
        <w:rPr>
          <w:color w:val="000000"/>
        </w:rPr>
        <w:t xml:space="preserve">Mae byrddau mawr ‘arddangos’ ar gael (a grogir ar wal neu wyneb unionsyth arall) am cyn lleied â £40. </w:t>
      </w:r>
    </w:p>
    <w:p w:rsidR="00D35F05" w:rsidRDefault="00D35F05">
      <w:pPr>
        <w:pStyle w:val="BodyText"/>
        <w:keepNext/>
      </w:pPr>
      <w:r>
        <w:t>Unwaith y caiff chwaraewyr wybod sut i gofnodi symudiadau eu gemau, gall sylwadau arnynt gan chwaraewr medrus ar ôl y gêm  fod yn llesol.  Mae meddalwedd wyddbwyll ar gael sy’n cynnig nodiadau ar gemau gan ddangos camgymeriadau ac awgrymu gwelliannau.</w:t>
      </w:r>
    </w:p>
    <w:p w:rsidR="00D35F05" w:rsidRDefault="00D35F05">
      <w:pPr>
        <w:keepNext/>
        <w:spacing w:before="120"/>
        <w:rPr>
          <w:color w:val="000000"/>
        </w:rPr>
      </w:pPr>
      <w:r>
        <w:rPr>
          <w:color w:val="000000"/>
        </w:rPr>
        <w:t>Trwy gael Tystysgrif Rhagoriaeth (lefel efydd) Ffederasiwn Gwyddbwyll Lloegr, bydd chwaraewyr yn dangos iddynt feistroli rheolau’r gêm.  Gallant roi cynnig arni ar ôl y tymor cyntaf.</w:t>
      </w:r>
    </w:p>
    <w:p w:rsidR="00D35F05" w:rsidRDefault="00D35F05">
      <w:pPr>
        <w:pStyle w:val="Header"/>
        <w:tabs>
          <w:tab w:val="clear" w:pos="4320"/>
          <w:tab w:val="clear" w:pos="8640"/>
        </w:tabs>
        <w:ind w:right="360"/>
        <w:rPr>
          <w:color w:val="000000"/>
        </w:rPr>
      </w:pPr>
    </w:p>
    <w:p w:rsidR="00D35F05" w:rsidRDefault="00D35F05">
      <w:pPr>
        <w:pStyle w:val="Header"/>
        <w:tabs>
          <w:tab w:val="clear" w:pos="4320"/>
          <w:tab w:val="clear" w:pos="8640"/>
        </w:tabs>
        <w:spacing w:after="120"/>
        <w:ind w:right="357"/>
        <w:jc w:val="both"/>
        <w:rPr>
          <w:color w:val="000000"/>
        </w:rPr>
      </w:pPr>
      <w:r>
        <w:rPr>
          <w:color w:val="000000"/>
          <w:u w:val="single"/>
        </w:rPr>
        <w:t>Cystadlaethau</w:t>
      </w:r>
      <w:r>
        <w:rPr>
          <w:color w:val="000000"/>
        </w:rPr>
        <w:t xml:space="preserve">  </w:t>
      </w:r>
    </w:p>
    <w:p w:rsidR="00D35F05" w:rsidRDefault="00D35F05">
      <w:pPr>
        <w:pStyle w:val="Header"/>
        <w:tabs>
          <w:tab w:val="clear" w:pos="4320"/>
          <w:tab w:val="clear" w:pos="8640"/>
        </w:tabs>
        <w:ind w:right="360"/>
        <w:rPr>
          <w:color w:val="000000"/>
        </w:rPr>
      </w:pPr>
      <w:r>
        <w:rPr>
          <w:color w:val="000000"/>
        </w:rPr>
        <w:t>Ni ddymuna rhai aelodau chwarae ond yn erbyn eu ffrindiau eu hunain neu’n erbyn chwaraewyr y credant y gallant eu maeddu’n hawdd.  Ond bydd y rhan fwyaf yn croesawu rhyw fath o gystadlu trefnedig.  Felly cynigiwch hynny mor gynnar ag y gallwch.  Amlinellir amryw fathau o gystadleuaeth yn yr adran nesaf.  Peidiwch â gwneud y camgymeriad o drefnu gormod ohonynt, o ddechrau’n rhy gynnar neu o gynnig rhai sy’n para’n rhy hir.  Pa fath (neu fathau) bynnag a dewiswch, sicrhewch y gwyddoch sut i’w rhedeg cyn ichi ddechrau.</w:t>
      </w:r>
    </w:p>
    <w:p w:rsidR="00D35F05" w:rsidRDefault="00D35F05">
      <w:pPr>
        <w:pStyle w:val="Header"/>
        <w:tabs>
          <w:tab w:val="clear" w:pos="4320"/>
          <w:tab w:val="clear" w:pos="8640"/>
        </w:tabs>
        <w:ind w:right="360"/>
        <w:rPr>
          <w:color w:val="000000"/>
        </w:rPr>
      </w:pPr>
    </w:p>
    <w:p w:rsidR="00D35F05" w:rsidRDefault="00D35F05">
      <w:pPr>
        <w:pStyle w:val="Header"/>
        <w:tabs>
          <w:tab w:val="clear" w:pos="4320"/>
          <w:tab w:val="clear" w:pos="8640"/>
        </w:tabs>
        <w:ind w:right="360"/>
        <w:rPr>
          <w:color w:val="000000"/>
        </w:rPr>
      </w:pPr>
    </w:p>
    <w:p w:rsidR="00D35F05" w:rsidRDefault="00D35F05">
      <w:pPr>
        <w:pStyle w:val="Header"/>
        <w:keepNext/>
        <w:tabs>
          <w:tab w:val="clear" w:pos="4320"/>
          <w:tab w:val="clear" w:pos="8640"/>
        </w:tabs>
        <w:jc w:val="center"/>
        <w:rPr>
          <w:color w:val="000000"/>
        </w:rPr>
      </w:pPr>
      <w:r>
        <w:rPr>
          <w:b/>
          <w:color w:val="000000"/>
        </w:rPr>
        <w:lastRenderedPageBreak/>
        <w:t>CYSTADLAETHAU</w:t>
      </w:r>
    </w:p>
    <w:p w:rsidR="00D35F05" w:rsidRDefault="00D35F05">
      <w:pPr>
        <w:pStyle w:val="Header"/>
        <w:keepNext/>
        <w:tabs>
          <w:tab w:val="clear" w:pos="4320"/>
          <w:tab w:val="clear" w:pos="8640"/>
        </w:tabs>
        <w:ind w:right="357"/>
        <w:jc w:val="both"/>
        <w:rPr>
          <w:color w:val="000000"/>
        </w:rPr>
      </w:pPr>
    </w:p>
    <w:p w:rsidR="00D35F05" w:rsidRDefault="00D35F05">
      <w:pPr>
        <w:pStyle w:val="Header"/>
        <w:keepNext/>
        <w:tabs>
          <w:tab w:val="clear" w:pos="4320"/>
          <w:tab w:val="clear" w:pos="8640"/>
        </w:tabs>
        <w:spacing w:after="120"/>
        <w:ind w:right="357"/>
        <w:jc w:val="both"/>
        <w:rPr>
          <w:color w:val="000000"/>
        </w:rPr>
      </w:pPr>
      <w:r>
        <w:rPr>
          <w:color w:val="000000"/>
          <w:u w:val="single"/>
        </w:rPr>
        <w:t>Ysgol (</w:t>
      </w:r>
      <w:r>
        <w:rPr>
          <w:i/>
          <w:color w:val="000000"/>
          <w:u w:val="single"/>
        </w:rPr>
        <w:t>Ladder</w:t>
      </w:r>
      <w:r>
        <w:rPr>
          <w:color w:val="000000"/>
          <w:u w:val="single"/>
        </w:rPr>
        <w:t>)</w:t>
      </w:r>
      <w:r>
        <w:rPr>
          <w:color w:val="000000"/>
        </w:rPr>
        <w:t xml:space="preserve">  </w:t>
      </w:r>
    </w:p>
    <w:p w:rsidR="00D35F05" w:rsidRDefault="00D35F05">
      <w:pPr>
        <w:pStyle w:val="Header"/>
        <w:tabs>
          <w:tab w:val="clear" w:pos="4320"/>
          <w:tab w:val="clear" w:pos="8640"/>
        </w:tabs>
        <w:spacing w:after="120"/>
        <w:ind w:right="357"/>
        <w:rPr>
          <w:color w:val="000000"/>
        </w:rPr>
      </w:pPr>
      <w:r>
        <w:rPr>
          <w:color w:val="000000"/>
        </w:rPr>
        <w:t>Fel y gystadleuaeth fwyaf anffurfiol, mae gan yr ysgol lawer mantais, yn eu plith y gellir ei rhedeg ar gyfer cymaint, neu cyn lleied, ag y dymunir ac nad oes angen dod â’r cystadleuwyr oll at ei gilydd yr un pryd.</w:t>
      </w:r>
    </w:p>
    <w:p w:rsidR="00D35F05" w:rsidRDefault="00D35F05">
      <w:pPr>
        <w:pStyle w:val="Header"/>
        <w:tabs>
          <w:tab w:val="clear" w:pos="4320"/>
          <w:tab w:val="clear" w:pos="8640"/>
        </w:tabs>
        <w:spacing w:after="120"/>
        <w:rPr>
          <w:color w:val="000000"/>
        </w:rPr>
      </w:pPr>
      <w:r>
        <w:rPr>
          <w:color w:val="000000"/>
        </w:rPr>
        <w:t xml:space="preserve">Mae’r ysgol ei hun yn rhyw fath o declyn sydd yn dal enwau’r chwaraewyr mewn trefn ac mewn modd a galluoga’r drefn i gael ei newid yn ddidrafferth.  Gall fod yn stribed o bren haenog gyda bachau y gellir hongian enwau’r disgyblion </w:t>
      </w:r>
      <w:smartTag w:uri="urn:schemas-microsoft-com:office:smarttags" w:element="place">
        <w:r>
          <w:rPr>
            <w:color w:val="000000"/>
          </w:rPr>
          <w:t>arno</w:t>
        </w:r>
      </w:smartTag>
      <w:r>
        <w:rPr>
          <w:color w:val="000000"/>
        </w:rPr>
        <w:t>.  Gellir gwneud math symlach o ysgol, ond hollol foddhaol, allan o ddarn o gerdyn (maint A4) wedi ei blygu’n hanner a slotiau ar gyfer yr enwau wedi’u torri bob un a hanner centimedr.</w:t>
      </w:r>
    </w:p>
    <w:p w:rsidR="00D35F05" w:rsidRDefault="00D35F05">
      <w:pPr>
        <w:pStyle w:val="Header"/>
        <w:tabs>
          <w:tab w:val="clear" w:pos="4320"/>
          <w:tab w:val="clear" w:pos="8640"/>
        </w:tabs>
        <w:spacing w:after="120"/>
        <w:rPr>
          <w:color w:val="000000"/>
        </w:rPr>
      </w:pPr>
      <w:r>
        <w:rPr>
          <w:color w:val="000000"/>
        </w:rPr>
        <w:t>I ddechrau, gosodir enwau’r chwaraewyr ar hap ar yr ysgol a chaniateir i chwaraewyr herio’r rhai sy’n uwch eu pennau.  Os ennill yr heriwr, symuda uwchben y chwaraewr a heriwyd a’r rhai uwch, gan gynnwys yr un a gollodd, yn symud un cam i lawr.  Os cyll yr heriwr, nid oes newid.</w:t>
      </w:r>
    </w:p>
    <w:p w:rsidR="00D35F05" w:rsidRDefault="00D35F05">
      <w:pPr>
        <w:pStyle w:val="Header"/>
        <w:tabs>
          <w:tab w:val="clear" w:pos="4320"/>
          <w:tab w:val="clear" w:pos="8640"/>
        </w:tabs>
        <w:spacing w:after="120"/>
        <w:rPr>
          <w:color w:val="000000"/>
        </w:rPr>
      </w:pPr>
      <w:r>
        <w:rPr>
          <w:color w:val="000000"/>
        </w:rPr>
        <w:t xml:space="preserve">Gellir dod â chyfyngiadau i mewn yn ôl yr angen – er enghraifft na all chwaraewyr ond herio eraill sydd heb fod yn fwy na phedwar cam uwch eu pennau,  na allant herio’r un gwrthwynebwr ond unwaith mewn cyfnod penodol, na allant wrthod her, ac yn y blaen.  Bydd angen dull sefydlog o adrodd canlyniadau a chyfarwyddiadau eglur ynglŷn â phwy a gaiff newid safleoedd enwau ar yr ysgol. </w:t>
      </w:r>
    </w:p>
    <w:p w:rsidR="00D35F05" w:rsidRDefault="00D35F05">
      <w:pPr>
        <w:pStyle w:val="Header"/>
        <w:tabs>
          <w:tab w:val="clear" w:pos="4320"/>
          <w:tab w:val="clear" w:pos="8640"/>
        </w:tabs>
        <w:ind w:right="360"/>
        <w:rPr>
          <w:color w:val="000000"/>
        </w:rPr>
      </w:pPr>
      <w:r>
        <w:rPr>
          <w:color w:val="000000"/>
        </w:rPr>
        <w:t>Mae cystadleuaeth ysgol yn hawdd i’w rhedeg; nid yw’n dibynnu ar bresenoldeb chwaraewyr neilltuol ac mae’n hyblyg iawn.  Gellir ei chadw yn syml iawn neu’i gwneud yn fwy cymhleth er mwyn gweddu i ofynion neilltuol y clwb.  Fwy na thebyg, hon yw’r math gorau o gystadleuaeth er mwyn cyflwyno gwyddbwyll gystadleuol i aelodau clwb newydd.</w:t>
      </w:r>
    </w:p>
    <w:p w:rsidR="00D35F05" w:rsidRDefault="00D35F05">
      <w:pPr>
        <w:pStyle w:val="Header"/>
        <w:tabs>
          <w:tab w:val="clear" w:pos="4320"/>
          <w:tab w:val="clear" w:pos="8640"/>
        </w:tabs>
        <w:ind w:right="360"/>
        <w:rPr>
          <w:color w:val="000000"/>
        </w:rPr>
      </w:pPr>
    </w:p>
    <w:p w:rsidR="00D35F05" w:rsidRDefault="00D35F05">
      <w:pPr>
        <w:pStyle w:val="Header"/>
        <w:tabs>
          <w:tab w:val="clear" w:pos="4320"/>
          <w:tab w:val="clear" w:pos="8640"/>
        </w:tabs>
        <w:spacing w:after="120"/>
        <w:ind w:right="357"/>
        <w:rPr>
          <w:color w:val="000000"/>
        </w:rPr>
      </w:pPr>
      <w:r>
        <w:rPr>
          <w:color w:val="000000"/>
          <w:u w:val="single"/>
        </w:rPr>
        <w:t>Pawb yn chwarae</w:t>
      </w:r>
      <w:r w:rsidR="000A3159">
        <w:rPr>
          <w:color w:val="000000"/>
          <w:u w:val="single"/>
        </w:rPr>
        <w:t xml:space="preserve"> yn erbyn</w:t>
      </w:r>
      <w:r>
        <w:rPr>
          <w:color w:val="000000"/>
          <w:u w:val="single"/>
        </w:rPr>
        <w:t xml:space="preserve"> pawb (system gynghrair)</w:t>
      </w:r>
      <w:r>
        <w:rPr>
          <w:color w:val="000000"/>
        </w:rPr>
        <w:t xml:space="preserve">  </w:t>
      </w:r>
    </w:p>
    <w:p w:rsidR="00D35F05" w:rsidRDefault="00D35F05">
      <w:pPr>
        <w:pStyle w:val="Header"/>
        <w:tabs>
          <w:tab w:val="clear" w:pos="4320"/>
          <w:tab w:val="clear" w:pos="8640"/>
        </w:tabs>
        <w:spacing w:after="120"/>
        <w:ind w:right="357"/>
        <w:rPr>
          <w:color w:val="000000"/>
        </w:rPr>
      </w:pPr>
      <w:r>
        <w:rPr>
          <w:color w:val="000000"/>
        </w:rPr>
        <w:t xml:space="preserve">O dan y drefn </w:t>
      </w:r>
      <w:r w:rsidR="000A3159">
        <w:rPr>
          <w:color w:val="000000"/>
        </w:rPr>
        <w:t>hon mae pob chwaraewr yn herio</w:t>
      </w:r>
      <w:r>
        <w:rPr>
          <w:color w:val="000000"/>
        </w:rPr>
        <w:t xml:space="preserve"> pob un arall unwaith o leiaf.  Mae nifer o rowndiau sydd eu hangen yn un llai na nifer o chwaraewyr.  Os oes rhagor na deg cystadleuwr mae’n fwy hylaw eu rhannu’n ddwy adran (neu ragor).  Mae pump neu chwech yn nifer ddelfrydol ar gyfer pob adran. </w:t>
      </w:r>
    </w:p>
    <w:p w:rsidR="00D35F05" w:rsidRDefault="00D35F05">
      <w:pPr>
        <w:pStyle w:val="Header"/>
        <w:tabs>
          <w:tab w:val="clear" w:pos="4320"/>
          <w:tab w:val="clear" w:pos="8640"/>
        </w:tabs>
        <w:spacing w:after="120"/>
        <w:ind w:right="357"/>
        <w:rPr>
          <w:color w:val="000000"/>
        </w:rPr>
      </w:pPr>
      <w:r>
        <w:rPr>
          <w:color w:val="000000"/>
        </w:rPr>
        <w:t xml:space="preserve">Os bwriedir dod o hyd i bencampwr y clwb, rhaid trefnu, wrth gwrs, ryw fath o ail gystadleuaeth.  Gall y ddau enillwr chwarae yn erbyn ei gilydd neu, er enghraifft, fe all yr enillwr a’r ail chwaraewr ym mhob adran chwarae yn erbyn ei gilydd mewn twrnamaint terfynol o’r un fath.  </w:t>
      </w:r>
    </w:p>
    <w:p w:rsidR="00D35F05" w:rsidRDefault="00D35F05">
      <w:pPr>
        <w:pStyle w:val="Header"/>
        <w:tabs>
          <w:tab w:val="clear" w:pos="4320"/>
          <w:tab w:val="clear" w:pos="8640"/>
        </w:tabs>
        <w:spacing w:after="120"/>
        <w:ind w:right="357"/>
        <w:rPr>
          <w:color w:val="000000"/>
        </w:rPr>
      </w:pPr>
      <w:r>
        <w:rPr>
          <w:color w:val="000000"/>
        </w:rPr>
        <w:t>O ffurfio’r adrannau dylid cymryd camau i sicrhau nad yw’r chwaraewyr gorau i gyd yn yr un adran; os felly, byddai hwythau yn chwarae megis y rownd derfynol cyn cyrraedd yr ail gystadleuaeth.  Ar y llaw arall, os y prif fwriad yw rhoi’r cyfle o fwynhau a gwella eu gwyddbwyll i ddisgyblion, gan osgoi gemau unochrog iawn, mae angen chwaraewyr o’r</w:t>
      </w:r>
      <w:r w:rsidR="00B95F3F">
        <w:rPr>
          <w:color w:val="000000"/>
        </w:rPr>
        <w:t xml:space="preserve"> un cryfder fwy neu lai ym mhob</w:t>
      </w:r>
      <w:r>
        <w:rPr>
          <w:color w:val="000000"/>
        </w:rPr>
        <w:t xml:space="preserve"> adran.</w:t>
      </w:r>
    </w:p>
    <w:p w:rsidR="00D35F05" w:rsidRDefault="00D35F05">
      <w:pPr>
        <w:pStyle w:val="Header"/>
        <w:keepNext/>
        <w:tabs>
          <w:tab w:val="clear" w:pos="4320"/>
          <w:tab w:val="clear" w:pos="8640"/>
        </w:tabs>
        <w:spacing w:after="120"/>
        <w:ind w:right="357"/>
        <w:rPr>
          <w:i/>
          <w:color w:val="000000"/>
          <w:u w:val="single"/>
        </w:rPr>
      </w:pPr>
      <w:r>
        <w:rPr>
          <w:i/>
          <w:color w:val="000000"/>
          <w:u w:val="single"/>
        </w:rPr>
        <w:lastRenderedPageBreak/>
        <w:t>Knock-out</w:t>
      </w:r>
    </w:p>
    <w:p w:rsidR="00D35F05" w:rsidRDefault="00D35F05">
      <w:pPr>
        <w:pStyle w:val="Header"/>
        <w:tabs>
          <w:tab w:val="clear" w:pos="4320"/>
          <w:tab w:val="clear" w:pos="8640"/>
        </w:tabs>
        <w:spacing w:after="120"/>
        <w:ind w:right="357"/>
        <w:rPr>
          <w:color w:val="000000"/>
        </w:rPr>
      </w:pPr>
      <w:r>
        <w:rPr>
          <w:color w:val="000000"/>
        </w:rPr>
        <w:t>Mae gan hynny’r fantais o fod yn drefn gyfarwydd a hawdd i’w deall; mae’r ffordd symlaf o bennu pencampwr y clwb.  Gellir trefnu cystadleuaeth atodol i’r rhai a gollodd eu lle yn gynnar yn y brif gystadleuaeth.</w:t>
      </w:r>
    </w:p>
    <w:p w:rsidR="00D35F05" w:rsidRDefault="00D35F05">
      <w:pPr>
        <w:pStyle w:val="Header"/>
        <w:tabs>
          <w:tab w:val="clear" w:pos="4320"/>
          <w:tab w:val="clear" w:pos="8640"/>
        </w:tabs>
        <w:spacing w:after="120"/>
        <w:ind w:right="357"/>
        <w:rPr>
          <w:color w:val="000000"/>
        </w:rPr>
      </w:pPr>
      <w:r>
        <w:rPr>
          <w:color w:val="000000"/>
        </w:rPr>
        <w:t>Ond gall anawsterau godi oni fydd chwaraewyr yn gorffen eu gemau erbyn y dyddiad penodedig neu os tyn rhai allan hanner ffordd trwodd.  Gellir lliniaru’r problemau hyn trwy osod rheolau clir sy’n datgan amserlen sefydlog ar gyfer bob gêm a’r canlyniadau o fethu ei chyflawni yn brydlon.</w:t>
      </w:r>
    </w:p>
    <w:p w:rsidR="00D35F05" w:rsidRDefault="00D35F05">
      <w:pPr>
        <w:pStyle w:val="Header"/>
        <w:tabs>
          <w:tab w:val="clear" w:pos="4320"/>
          <w:tab w:val="clear" w:pos="8640"/>
        </w:tabs>
        <w:spacing w:after="120"/>
        <w:ind w:right="357"/>
        <w:rPr>
          <w:color w:val="000000"/>
        </w:rPr>
      </w:pPr>
      <w:r>
        <w:rPr>
          <w:color w:val="000000"/>
        </w:rPr>
        <w:t>Os yw cryfder y disgyblion yn glir, gellir osgoi gemau cynnar rhwng y chwaraewyr gorau trwy benodi detholion.</w:t>
      </w:r>
    </w:p>
    <w:p w:rsidR="00D35F05" w:rsidRDefault="00D35F05">
      <w:pPr>
        <w:pStyle w:val="Header"/>
        <w:keepNext/>
        <w:tabs>
          <w:tab w:val="clear" w:pos="4320"/>
          <w:tab w:val="clear" w:pos="8640"/>
        </w:tabs>
        <w:spacing w:after="120"/>
        <w:ind w:right="357"/>
        <w:rPr>
          <w:color w:val="000000"/>
          <w:u w:val="single"/>
        </w:rPr>
      </w:pPr>
      <w:r>
        <w:rPr>
          <w:color w:val="000000"/>
          <w:u w:val="single"/>
        </w:rPr>
        <w:t xml:space="preserve">Y System Swistirol </w:t>
      </w:r>
    </w:p>
    <w:p w:rsidR="00D35F05" w:rsidRDefault="00D35F05">
      <w:pPr>
        <w:pStyle w:val="Header"/>
        <w:tabs>
          <w:tab w:val="clear" w:pos="4320"/>
          <w:tab w:val="clear" w:pos="8640"/>
        </w:tabs>
        <w:spacing w:after="120"/>
        <w:ind w:right="357"/>
        <w:rPr>
          <w:color w:val="000000"/>
        </w:rPr>
      </w:pPr>
      <w:r>
        <w:rPr>
          <w:color w:val="000000"/>
        </w:rPr>
        <w:t xml:space="preserve">Cynhelir y mathau o gystadleuaeth a grybwyllwyd uchod mewn llawer camp, ond prin y gwelir y System Swistirol y tu allan i wyddbwyll; hyhi yw’r math mwyaf poblogaidd o dwrnamaint gwyddbwyll.  Mae ganddi fanteision o’i chymharu â’r cystadlaethau a drafodir uchod.  Gall esgor ar enillydd yn gyflym allan o nifer fawr o gystadleuwyr.  Mae pob un yn cymryd rhan ym mhob rownd, os enillodd ei gêm flaenorol neu beidio, yn chwarae yn erbyn gwrthwynebwr gwahanol ym mhob rownd ac yn buan herio chwaraewyr tua’r un cryfder ag yntau/hithau ei hun. </w:t>
      </w:r>
    </w:p>
    <w:p w:rsidR="00D35F05" w:rsidRDefault="00D35F05">
      <w:pPr>
        <w:pStyle w:val="Header"/>
        <w:tabs>
          <w:tab w:val="clear" w:pos="4320"/>
          <w:tab w:val="clear" w:pos="8640"/>
        </w:tabs>
        <w:spacing w:after="120"/>
        <w:ind w:right="357"/>
        <w:rPr>
          <w:color w:val="000000"/>
        </w:rPr>
      </w:pPr>
      <w:r>
        <w:rPr>
          <w:color w:val="000000"/>
        </w:rPr>
        <w:t>Yr egwyddor sylfaenol yw bod cystadleuwyr, a’r un nifer o bwyntiau ganddynt (rhoddir fel arfer un am ennill a hanner am gael gêm gyfartal), yn chwarae yn erbyn ei gilydd ym mhob rownd wedi’r un cyntaf.  Ar ôl ychydig o rowndiau fe fydd chwaraewyr o gryfder tebyg chwarae yn erbyn ei gilydd.  Mae twrnamaint pum rownd yn ddigon i ddidoli 32 chwaraewr ac un chwe rownd ar gyfer 64 chwaraewr,</w:t>
      </w:r>
    </w:p>
    <w:p w:rsidR="00D35F05" w:rsidRDefault="00D35F05">
      <w:pPr>
        <w:pStyle w:val="Header"/>
        <w:tabs>
          <w:tab w:val="clear" w:pos="4320"/>
          <w:tab w:val="clear" w:pos="8640"/>
        </w:tabs>
        <w:spacing w:after="120"/>
        <w:ind w:right="357"/>
        <w:rPr>
          <w:color w:val="000000"/>
        </w:rPr>
      </w:pPr>
      <w:r>
        <w:rPr>
          <w:color w:val="000000"/>
        </w:rPr>
        <w:t>Gellir cynnal twrnamaint o dan y System Swistirol gyda graddfeydd gwahanol o gymhlethdod ond er amcanion clwb gwyddbwyll yn yr ysgol, nid oes raid ond nodi’r pwyntiau canlynol:</w:t>
      </w:r>
    </w:p>
    <w:p w:rsidR="00D35F05" w:rsidRDefault="00D35F05">
      <w:pPr>
        <w:pStyle w:val="Header"/>
        <w:numPr>
          <w:ilvl w:val="0"/>
          <w:numId w:val="19"/>
        </w:numPr>
        <w:tabs>
          <w:tab w:val="clear" w:pos="4320"/>
          <w:tab w:val="clear" w:pos="8640"/>
        </w:tabs>
        <w:spacing w:after="120"/>
        <w:ind w:right="357"/>
        <w:rPr>
          <w:color w:val="000000"/>
        </w:rPr>
      </w:pPr>
      <w:r>
        <w:rPr>
          <w:color w:val="000000"/>
        </w:rPr>
        <w:t>gosodir y chwaraewyr yn erbyn ei gilydd yn y rownd cyntaf ar hap;</w:t>
      </w:r>
    </w:p>
    <w:p w:rsidR="00D35F05" w:rsidRDefault="00D35F05">
      <w:pPr>
        <w:pStyle w:val="Header"/>
        <w:numPr>
          <w:ilvl w:val="0"/>
          <w:numId w:val="19"/>
        </w:numPr>
        <w:tabs>
          <w:tab w:val="clear" w:pos="4320"/>
          <w:tab w:val="clear" w:pos="8640"/>
        </w:tabs>
        <w:spacing w:after="120"/>
        <w:ind w:right="357"/>
        <w:rPr>
          <w:color w:val="000000"/>
        </w:rPr>
      </w:pPr>
      <w:r>
        <w:rPr>
          <w:color w:val="000000"/>
        </w:rPr>
        <w:t>wedyn ceisir sicrhau, cyn belled ag y bo modd, bod</w:t>
      </w:r>
      <w:r w:rsidR="000A3159">
        <w:rPr>
          <w:color w:val="000000"/>
        </w:rPr>
        <w:t xml:space="preserve"> y rhai ar yr un sgôr yn herio</w:t>
      </w:r>
      <w:r>
        <w:rPr>
          <w:color w:val="000000"/>
        </w:rPr>
        <w:t xml:space="preserve"> ei gilydd;</w:t>
      </w:r>
    </w:p>
    <w:p w:rsidR="00D35F05" w:rsidRDefault="00D35F05">
      <w:pPr>
        <w:pStyle w:val="Header"/>
        <w:numPr>
          <w:ilvl w:val="0"/>
          <w:numId w:val="19"/>
        </w:numPr>
        <w:tabs>
          <w:tab w:val="clear" w:pos="4320"/>
          <w:tab w:val="clear" w:pos="8640"/>
        </w:tabs>
        <w:spacing w:after="120"/>
        <w:ind w:right="357"/>
        <w:rPr>
          <w:color w:val="000000"/>
        </w:rPr>
      </w:pPr>
      <w:r>
        <w:rPr>
          <w:color w:val="000000"/>
        </w:rPr>
        <w:t>ar ôl yr ail rownd mae’n haws pennu gwrthwynebwyr i chwaraewyr gyda’r sgoriau gorau a’r sgoriau gwaethaf cyn troi at y chwaraewyr yn y canol;</w:t>
      </w:r>
    </w:p>
    <w:p w:rsidR="00D35F05" w:rsidRDefault="00D35F05">
      <w:pPr>
        <w:pStyle w:val="Header"/>
        <w:numPr>
          <w:ilvl w:val="0"/>
          <w:numId w:val="19"/>
        </w:numPr>
        <w:tabs>
          <w:tab w:val="clear" w:pos="4320"/>
          <w:tab w:val="clear" w:pos="8640"/>
        </w:tabs>
        <w:spacing w:after="120"/>
        <w:ind w:right="357"/>
        <w:rPr>
          <w:color w:val="000000"/>
        </w:rPr>
      </w:pPr>
      <w:r>
        <w:rPr>
          <w:color w:val="000000"/>
        </w:rPr>
        <w:t>oni ellir gosod cystadleuwr yn erbyn rhywun â’r un sgôr, gosodwch ef yn erbyn rhywun â sgôr sydd mor agos â phosib iddo; er enghraifft fe ddylai rhywun sydd ar y blaen ar ei ben ei hun, a thri phwynt allan o dair gêm ganddo, gael ei osod yn erbyn rhywun â 2½ neu, os nad oes neb â 2½, yn erbyn rhywun â dau o bwyntiau;</w:t>
      </w:r>
    </w:p>
    <w:p w:rsidR="00D35F05" w:rsidRDefault="00D35F05">
      <w:pPr>
        <w:pStyle w:val="Header"/>
        <w:numPr>
          <w:ilvl w:val="0"/>
          <w:numId w:val="19"/>
        </w:numPr>
        <w:tabs>
          <w:tab w:val="clear" w:pos="4320"/>
          <w:tab w:val="clear" w:pos="8640"/>
        </w:tabs>
        <w:spacing w:after="120"/>
        <w:ind w:right="357"/>
        <w:rPr>
          <w:color w:val="000000"/>
        </w:rPr>
      </w:pPr>
      <w:r>
        <w:rPr>
          <w:color w:val="000000"/>
        </w:rPr>
        <w:t xml:space="preserve">gadewir i’r chwaraewyr benderfynu pwy fydd yn chwarae â’r darnau gwynion trwy daflu ceiniog; </w:t>
      </w:r>
    </w:p>
    <w:p w:rsidR="00D35F05" w:rsidRDefault="00D35F05">
      <w:pPr>
        <w:pStyle w:val="Header"/>
        <w:numPr>
          <w:ilvl w:val="0"/>
          <w:numId w:val="19"/>
        </w:numPr>
        <w:tabs>
          <w:tab w:val="clear" w:pos="4320"/>
          <w:tab w:val="clear" w:pos="8640"/>
        </w:tabs>
        <w:spacing w:after="120"/>
        <w:ind w:right="357"/>
        <w:rPr>
          <w:color w:val="000000"/>
        </w:rPr>
      </w:pPr>
      <w:r>
        <w:rPr>
          <w:color w:val="000000"/>
        </w:rPr>
        <w:lastRenderedPageBreak/>
        <w:t xml:space="preserve">cadwch gofnodion (yn enwedig i sicrhau nad yw chwaraewr yn cael ei baru yn erbyn chwaraewr arall fwy nag unwaith) trwy baratoi cerdyn unigol i bob cystadleuwr ac arddangoswch y canlyniadau, fesul rownd, ar siart wal.  Gweler enghreifftiau yn Atodiad 3. </w:t>
      </w:r>
    </w:p>
    <w:p w:rsidR="00D35F05" w:rsidRDefault="00D35F05">
      <w:pPr>
        <w:pStyle w:val="Header"/>
        <w:tabs>
          <w:tab w:val="clear" w:pos="4320"/>
          <w:tab w:val="clear" w:pos="8640"/>
        </w:tabs>
        <w:ind w:left="1020"/>
        <w:jc w:val="both"/>
        <w:rPr>
          <w:color w:val="000000"/>
        </w:rPr>
      </w:pPr>
    </w:p>
    <w:p w:rsidR="00D35F05" w:rsidRDefault="00D35F05">
      <w:pPr>
        <w:pStyle w:val="Header"/>
        <w:keepNext/>
        <w:tabs>
          <w:tab w:val="clear" w:pos="4320"/>
          <w:tab w:val="clear" w:pos="8640"/>
        </w:tabs>
        <w:spacing w:after="120"/>
        <w:ind w:right="357"/>
        <w:jc w:val="center"/>
        <w:rPr>
          <w:color w:val="000000"/>
        </w:rPr>
      </w:pPr>
      <w:r>
        <w:rPr>
          <w:b/>
          <w:color w:val="000000"/>
        </w:rPr>
        <w:t>YMARWEDDIAD</w:t>
      </w:r>
    </w:p>
    <w:p w:rsidR="00D35F05" w:rsidRDefault="00D35F05">
      <w:pPr>
        <w:pStyle w:val="Header"/>
        <w:tabs>
          <w:tab w:val="clear" w:pos="4320"/>
          <w:tab w:val="clear" w:pos="8640"/>
        </w:tabs>
        <w:spacing w:after="120"/>
        <w:ind w:right="357"/>
        <w:rPr>
          <w:color w:val="000000"/>
          <w:u w:val="single"/>
        </w:rPr>
      </w:pPr>
      <w:r>
        <w:rPr>
          <w:color w:val="000000"/>
          <w:u w:val="single"/>
        </w:rPr>
        <w:t>Cyffredinol</w:t>
      </w:r>
    </w:p>
    <w:p w:rsidR="00D35F05" w:rsidRDefault="00D35F05">
      <w:pPr>
        <w:pStyle w:val="Header"/>
        <w:tabs>
          <w:tab w:val="clear" w:pos="4320"/>
          <w:tab w:val="clear" w:pos="8640"/>
        </w:tabs>
        <w:spacing w:after="120"/>
        <w:ind w:right="357"/>
        <w:rPr>
          <w:color w:val="000000"/>
        </w:rPr>
      </w:pPr>
      <w:r>
        <w:rPr>
          <w:color w:val="000000"/>
        </w:rPr>
        <w:t xml:space="preserve">Yn ystod gêm ni ddylai chwaraewyr: </w:t>
      </w:r>
    </w:p>
    <w:p w:rsidR="00D35F05" w:rsidRDefault="00D35F05">
      <w:pPr>
        <w:pStyle w:val="Header"/>
        <w:numPr>
          <w:ilvl w:val="0"/>
          <w:numId w:val="9"/>
        </w:numPr>
        <w:tabs>
          <w:tab w:val="clear" w:pos="4320"/>
          <w:tab w:val="clear" w:pos="8640"/>
        </w:tabs>
        <w:spacing w:after="120"/>
        <w:ind w:right="357"/>
        <w:rPr>
          <w:color w:val="000000"/>
        </w:rPr>
      </w:pPr>
      <w:r>
        <w:rPr>
          <w:color w:val="000000"/>
        </w:rPr>
        <w:t>ymgynghori â nodiadau neu gyhoeddiadau</w:t>
      </w:r>
    </w:p>
    <w:p w:rsidR="00D35F05" w:rsidRDefault="00D35F05">
      <w:pPr>
        <w:pStyle w:val="Header"/>
        <w:numPr>
          <w:ilvl w:val="0"/>
          <w:numId w:val="9"/>
        </w:numPr>
        <w:tabs>
          <w:tab w:val="clear" w:pos="4320"/>
          <w:tab w:val="clear" w:pos="8640"/>
        </w:tabs>
        <w:spacing w:after="120"/>
        <w:ind w:right="357"/>
        <w:rPr>
          <w:color w:val="000000"/>
        </w:rPr>
      </w:pPr>
      <w:r>
        <w:rPr>
          <w:color w:val="000000"/>
        </w:rPr>
        <w:t>rhoi prawf ar symudiadau posibl ar fwrdd gwyddbwyll arall (nac ar gyfrifiadur!)</w:t>
      </w:r>
    </w:p>
    <w:p w:rsidR="00D35F05" w:rsidRDefault="00D35F05">
      <w:pPr>
        <w:pStyle w:val="Header"/>
        <w:numPr>
          <w:ilvl w:val="0"/>
          <w:numId w:val="9"/>
        </w:numPr>
        <w:tabs>
          <w:tab w:val="clear" w:pos="4320"/>
          <w:tab w:val="clear" w:pos="8640"/>
        </w:tabs>
        <w:spacing w:after="120"/>
        <w:ind w:right="357"/>
        <w:rPr>
          <w:color w:val="000000"/>
        </w:rPr>
      </w:pPr>
      <w:r>
        <w:rPr>
          <w:color w:val="000000"/>
        </w:rPr>
        <w:t>trafod y gêm gyda rhywun arall neu gymryd ei gyngor</w:t>
      </w:r>
    </w:p>
    <w:p w:rsidR="00D35F05" w:rsidRDefault="00D35F05">
      <w:pPr>
        <w:pStyle w:val="Header"/>
        <w:numPr>
          <w:ilvl w:val="0"/>
          <w:numId w:val="9"/>
        </w:numPr>
        <w:tabs>
          <w:tab w:val="clear" w:pos="4320"/>
          <w:tab w:val="clear" w:pos="8640"/>
        </w:tabs>
        <w:spacing w:after="120"/>
        <w:ind w:right="357"/>
        <w:rPr>
          <w:color w:val="000000"/>
          <w:u w:val="single"/>
        </w:rPr>
      </w:pPr>
      <w:r>
        <w:rPr>
          <w:color w:val="000000"/>
        </w:rPr>
        <w:t>tynnu sylw neu ddigio gwrthwynebwr mewn unrhyw ffordd o gwbl.</w:t>
      </w:r>
    </w:p>
    <w:p w:rsidR="00D35F05" w:rsidRDefault="00D35F05">
      <w:pPr>
        <w:pStyle w:val="Header"/>
        <w:keepNext/>
        <w:tabs>
          <w:tab w:val="clear" w:pos="4320"/>
          <w:tab w:val="clear" w:pos="8640"/>
        </w:tabs>
        <w:spacing w:after="120"/>
        <w:ind w:right="357"/>
        <w:rPr>
          <w:color w:val="000000"/>
          <w:u w:val="single"/>
        </w:rPr>
      </w:pPr>
      <w:r>
        <w:rPr>
          <w:color w:val="000000"/>
          <w:u w:val="single"/>
        </w:rPr>
        <w:t>Y rheolau sydd yn ymwneud â chyffwrdd â darnau</w:t>
      </w:r>
    </w:p>
    <w:p w:rsidR="00D35F05" w:rsidRDefault="00D35F05">
      <w:pPr>
        <w:pStyle w:val="Header"/>
        <w:tabs>
          <w:tab w:val="clear" w:pos="4320"/>
          <w:tab w:val="clear" w:pos="8640"/>
        </w:tabs>
        <w:spacing w:after="120"/>
        <w:ind w:right="357"/>
        <w:rPr>
          <w:color w:val="000000"/>
        </w:rPr>
      </w:pPr>
      <w:r>
        <w:rPr>
          <w:color w:val="000000"/>
        </w:rPr>
        <w:t>Mae’r rheolau a ddatgenir isod yn ymwneud â gemau o bwys ond er mwyn atal y disgyblion rhag syrthio i arferion drwg mae’n syniad da eu mabwysiadu o’r cychwyn cyntaf.  Yn y bôn:</w:t>
      </w:r>
    </w:p>
    <w:p w:rsidR="00D35F05" w:rsidRDefault="00D35F05">
      <w:pPr>
        <w:pStyle w:val="Header"/>
        <w:numPr>
          <w:ilvl w:val="0"/>
          <w:numId w:val="10"/>
        </w:numPr>
        <w:tabs>
          <w:tab w:val="clear" w:pos="4320"/>
          <w:tab w:val="clear" w:pos="8640"/>
        </w:tabs>
        <w:spacing w:after="120"/>
        <w:ind w:right="357"/>
        <w:rPr>
          <w:color w:val="000000"/>
        </w:rPr>
      </w:pPr>
      <w:r>
        <w:rPr>
          <w:color w:val="000000"/>
        </w:rPr>
        <w:t>gall chwaraewr ‘unioni’ darn gwyddbwyll (trwy ei ddodi yng nghanol ei sgwâr) os eglura ei fwriad ymlaen llaw; ond fel arall:</w:t>
      </w:r>
    </w:p>
    <w:p w:rsidR="00D35F05" w:rsidRDefault="00D35F05">
      <w:pPr>
        <w:pStyle w:val="Header"/>
        <w:numPr>
          <w:ilvl w:val="0"/>
          <w:numId w:val="11"/>
        </w:numPr>
        <w:tabs>
          <w:tab w:val="clear" w:pos="360"/>
          <w:tab w:val="clear" w:pos="4320"/>
          <w:tab w:val="clear" w:pos="8640"/>
          <w:tab w:val="num" w:pos="720"/>
        </w:tabs>
        <w:spacing w:after="120"/>
        <w:ind w:left="720" w:right="357"/>
        <w:rPr>
          <w:b/>
          <w:color w:val="000000"/>
        </w:rPr>
      </w:pPr>
      <w:r>
        <w:rPr>
          <w:b/>
          <w:color w:val="000000"/>
        </w:rPr>
        <w:t>os cyffwrdd chwaraewr ag un o’i d(d)arnau ei hun, rhaid symud y darn os yw hynny’n bosibl;</w:t>
      </w:r>
    </w:p>
    <w:p w:rsidR="00D35F05" w:rsidRDefault="00D35F05">
      <w:pPr>
        <w:pStyle w:val="Header"/>
        <w:numPr>
          <w:ilvl w:val="0"/>
          <w:numId w:val="11"/>
        </w:numPr>
        <w:tabs>
          <w:tab w:val="clear" w:pos="360"/>
          <w:tab w:val="clear" w:pos="4320"/>
          <w:tab w:val="clear" w:pos="8640"/>
          <w:tab w:val="num" w:pos="720"/>
        </w:tabs>
        <w:spacing w:after="120"/>
        <w:ind w:left="720" w:right="357"/>
        <w:rPr>
          <w:color w:val="000000"/>
        </w:rPr>
      </w:pPr>
      <w:r>
        <w:rPr>
          <w:b/>
          <w:color w:val="000000"/>
        </w:rPr>
        <w:t>os cyffwrdd chwaraewr ag un o ddarnau ei (g)wrthwynebwr, rhaid iddo/i gipio’r darn os yw hynny’n bosibl.</w:t>
      </w:r>
    </w:p>
    <w:p w:rsidR="00D35F05" w:rsidRDefault="00D35F05">
      <w:pPr>
        <w:pStyle w:val="Header"/>
        <w:rPr>
          <w:color w:val="000000"/>
        </w:rPr>
      </w:pPr>
      <w:r>
        <w:rPr>
          <w:color w:val="000000"/>
        </w:rPr>
        <w:t>Mae manylion pellach ynghylch y rheol hon yn Atodiad 1.</w:t>
      </w:r>
    </w:p>
    <w:p w:rsidR="00D35F05" w:rsidRDefault="00D35F05">
      <w:pPr>
        <w:pStyle w:val="Header"/>
        <w:keepNext/>
        <w:tabs>
          <w:tab w:val="clear" w:pos="4320"/>
          <w:tab w:val="clear" w:pos="8640"/>
        </w:tabs>
        <w:ind w:right="357"/>
        <w:jc w:val="center"/>
        <w:rPr>
          <w:b/>
          <w:color w:val="000000"/>
        </w:rPr>
      </w:pPr>
    </w:p>
    <w:p w:rsidR="00D35F05" w:rsidRDefault="00D35F05">
      <w:pPr>
        <w:pStyle w:val="Header"/>
        <w:keepNext/>
        <w:tabs>
          <w:tab w:val="clear" w:pos="4320"/>
          <w:tab w:val="clear" w:pos="8640"/>
        </w:tabs>
        <w:ind w:right="357"/>
        <w:jc w:val="center"/>
        <w:rPr>
          <w:b/>
          <w:color w:val="000000"/>
        </w:rPr>
      </w:pPr>
      <w:r>
        <w:rPr>
          <w:b/>
          <w:color w:val="000000"/>
        </w:rPr>
        <w:t>CYSTADLAETHAU ALLANOL</w:t>
      </w:r>
    </w:p>
    <w:p w:rsidR="00D35F05" w:rsidRDefault="00D35F05">
      <w:pPr>
        <w:pStyle w:val="Header"/>
        <w:keepNext/>
        <w:tabs>
          <w:tab w:val="clear" w:pos="4320"/>
          <w:tab w:val="clear" w:pos="8640"/>
        </w:tabs>
        <w:ind w:right="357"/>
        <w:jc w:val="center"/>
        <w:rPr>
          <w:b/>
          <w:color w:val="000000"/>
        </w:rPr>
      </w:pPr>
    </w:p>
    <w:p w:rsidR="00D35F05" w:rsidRDefault="00D35F05">
      <w:pPr>
        <w:pStyle w:val="Header"/>
        <w:keepNext/>
        <w:tabs>
          <w:tab w:val="clear" w:pos="4320"/>
          <w:tab w:val="clear" w:pos="8640"/>
        </w:tabs>
        <w:spacing w:after="120"/>
        <w:ind w:right="357"/>
        <w:rPr>
          <w:color w:val="000000"/>
          <w:u w:val="single"/>
        </w:rPr>
      </w:pPr>
      <w:r>
        <w:rPr>
          <w:color w:val="000000"/>
          <w:u w:val="single"/>
        </w:rPr>
        <w:t>Cyffredinol</w:t>
      </w:r>
    </w:p>
    <w:p w:rsidR="00D35F05" w:rsidRDefault="00D35F05">
      <w:pPr>
        <w:pStyle w:val="Header"/>
        <w:tabs>
          <w:tab w:val="clear" w:pos="4320"/>
          <w:tab w:val="clear" w:pos="8640"/>
        </w:tabs>
        <w:spacing w:after="120"/>
        <w:ind w:right="357"/>
        <w:rPr>
          <w:color w:val="000000"/>
        </w:rPr>
      </w:pPr>
      <w:r>
        <w:rPr>
          <w:color w:val="000000"/>
        </w:rPr>
        <w:t xml:space="preserve">Ar ôl i’r clwb gael ei sefydlu, dylid ystyried rhoi cynnig ar gystadlaethau allanol.  Mae chwarae gornestau cyfeillgar yn erbyn ysgolion cyfagos yn gam rhagarweiniol sydd o gymorth.  Gellir trefnu’r ornestau dros faint bynnag o ‘fyrddau’ (sef chwaraewyr ym mhob tîm) sy’n gyfleus.  Mae hyn yn werthfawr er mwyn cael gwybod pa safon y cyrhaeddwyd gan y disgyblion.  Gall y rhai y mae gwir ddawn i’r gêm ganddynt yn gwella’n drawiadol o gyflym. </w:t>
      </w:r>
    </w:p>
    <w:p w:rsidR="00D35F05" w:rsidRDefault="00D35F05">
      <w:pPr>
        <w:pStyle w:val="Header"/>
        <w:tabs>
          <w:tab w:val="clear" w:pos="4320"/>
          <w:tab w:val="clear" w:pos="8640"/>
        </w:tabs>
        <w:spacing w:after="120"/>
        <w:ind w:right="357"/>
        <w:rPr>
          <w:color w:val="000000"/>
        </w:rPr>
      </w:pPr>
      <w:r>
        <w:rPr>
          <w:color w:val="000000"/>
        </w:rPr>
        <w:t xml:space="preserve">Wedyn, dylai’r clwb ymuno â chynghrair lleol i ysgolion, os oes un, a gall aelodau hefyd gymryd rhan mewn twrnameintiau i bobl ifainc unigol.  Yn ogystal â’r rhai a drefnir gan Undeb Gwyddbwyll Cymru a’u haelodau, gellir ysgolion rhoi cynnig ar y ‘British Land UK Chess Challenge’,  digwyddiad gwych sy’n denu 70,000 o blant bob blwyddyn.  Cynhelir y cam cyntaf ym </w:t>
      </w:r>
      <w:r>
        <w:rPr>
          <w:color w:val="000000"/>
        </w:rPr>
        <w:lastRenderedPageBreak/>
        <w:t xml:space="preserve">mhob ysgol.  Â’r plant sy’n gwneud yn dda yn eu hysgol ymlaen i’r rownd rhanbarthol, sef y ‘Megafinal’. Mae manylion cysylltu yn Atodiad 2. </w:t>
      </w:r>
    </w:p>
    <w:p w:rsidR="00D35F05" w:rsidRDefault="00D35F05">
      <w:pPr>
        <w:pStyle w:val="Header"/>
        <w:tabs>
          <w:tab w:val="clear" w:pos="4320"/>
          <w:tab w:val="clear" w:pos="8640"/>
        </w:tabs>
        <w:spacing w:after="120"/>
        <w:ind w:right="357"/>
        <w:rPr>
          <w:color w:val="000000"/>
        </w:rPr>
      </w:pPr>
      <w:r>
        <w:rPr>
          <w:color w:val="000000"/>
        </w:rPr>
        <w:t xml:space="preserve">Mae rhai clybiau gwyddbwyll i oedolion yn rhedeg adrannau ar gyfer ieuenctid (cysylltwch ag Undeb Gwyddbwyll Cymru i gael manylion pellach).  Mae chwarae gwyddbwyll mewn adrannau o’r fath yn arbennig o werthfawr i ddisgyblion cryfach ac i’r rhai sydd yn symud ymlaen, er enghraifft i ysgol uwchradd nad oes clwb gwyddbwyll ganddi. </w:t>
      </w:r>
    </w:p>
    <w:p w:rsidR="00D35F05" w:rsidRDefault="00D35F05">
      <w:pPr>
        <w:pStyle w:val="Header"/>
        <w:tabs>
          <w:tab w:val="clear" w:pos="4320"/>
          <w:tab w:val="clear" w:pos="8640"/>
        </w:tabs>
        <w:spacing w:after="120"/>
        <w:ind w:right="357"/>
        <w:rPr>
          <w:color w:val="000000"/>
        </w:rPr>
      </w:pPr>
      <w:r>
        <w:rPr>
          <w:color w:val="000000"/>
        </w:rPr>
        <w:t xml:space="preserve">Gellir chwarae gwyddbwyll y dyddiau hyn ar y rhyngrwyd – gweler Atodiad 2 – a phrynu cyrsiau gwyddbwyll ar CD a DVD. </w:t>
      </w:r>
    </w:p>
    <w:p w:rsidR="00D35F05" w:rsidRDefault="00D35F05">
      <w:pPr>
        <w:pStyle w:val="Header"/>
        <w:tabs>
          <w:tab w:val="clear" w:pos="4320"/>
          <w:tab w:val="clear" w:pos="8640"/>
        </w:tabs>
        <w:ind w:right="360"/>
        <w:rPr>
          <w:color w:val="000000"/>
        </w:rPr>
      </w:pPr>
      <w:r>
        <w:rPr>
          <w:color w:val="000000"/>
        </w:rPr>
        <w:t>Mae’n fuddiol, fel y mae gemau yn cael eu cymryd yn fwyfwy o ddifrif, annog chwaraewyr i gofnodi eu gemau (fesul symudiad) ar daflenni sgorio a dechrau defnyddio clociau gwyddbwyll.</w:t>
      </w:r>
    </w:p>
    <w:p w:rsidR="00D35F05" w:rsidRDefault="00D35F05">
      <w:pPr>
        <w:pStyle w:val="Header"/>
        <w:keepNext/>
        <w:tabs>
          <w:tab w:val="clear" w:pos="4320"/>
          <w:tab w:val="clear" w:pos="8640"/>
        </w:tabs>
        <w:spacing w:before="120"/>
        <w:ind w:right="357"/>
        <w:rPr>
          <w:color w:val="000000"/>
          <w:u w:val="single"/>
        </w:rPr>
      </w:pPr>
      <w:r>
        <w:rPr>
          <w:color w:val="000000"/>
          <w:u w:val="single"/>
        </w:rPr>
        <w:t>Trefnu ornestau</w:t>
      </w:r>
    </w:p>
    <w:p w:rsidR="00D35F05" w:rsidRDefault="00D35F05">
      <w:pPr>
        <w:pStyle w:val="Header"/>
        <w:tabs>
          <w:tab w:val="clear" w:pos="4320"/>
          <w:tab w:val="clear" w:pos="8640"/>
        </w:tabs>
        <w:spacing w:before="120" w:after="120"/>
        <w:ind w:right="357"/>
        <w:rPr>
          <w:color w:val="000000"/>
        </w:rPr>
      </w:pPr>
      <w:r>
        <w:rPr>
          <w:color w:val="000000"/>
        </w:rPr>
        <w:t>Cyn gynted ag y dechreuir chwarae gornestau byddwch yn gyfrifol am y trefniadau ar gyfer eich gornestau gartref.  Dylech sicrhau bod popeth yn barod cyn yr amser penodedig i gychwyn chwarae.</w:t>
      </w:r>
    </w:p>
    <w:p w:rsidR="00D35F05" w:rsidRDefault="00D35F05">
      <w:pPr>
        <w:pStyle w:val="Header"/>
        <w:tabs>
          <w:tab w:val="clear" w:pos="4320"/>
          <w:tab w:val="clear" w:pos="8640"/>
        </w:tabs>
        <w:spacing w:after="120"/>
        <w:ind w:right="357"/>
        <w:jc w:val="both"/>
        <w:rPr>
          <w:color w:val="000000"/>
        </w:rPr>
      </w:pPr>
      <w:r>
        <w:rPr>
          <w:color w:val="000000"/>
          <w:u w:val="single"/>
        </w:rPr>
        <w:t>Amodau chwarae</w:t>
      </w:r>
    </w:p>
    <w:p w:rsidR="00D35F05" w:rsidRDefault="00D35F05">
      <w:pPr>
        <w:pStyle w:val="Header"/>
        <w:numPr>
          <w:ilvl w:val="0"/>
          <w:numId w:val="2"/>
        </w:numPr>
        <w:tabs>
          <w:tab w:val="clear" w:pos="4320"/>
          <w:tab w:val="clear" w:pos="8640"/>
        </w:tabs>
        <w:ind w:right="360"/>
        <w:rPr>
          <w:color w:val="000000"/>
        </w:rPr>
      </w:pPr>
      <w:r>
        <w:rPr>
          <w:color w:val="000000"/>
        </w:rPr>
        <w:t>Sicrhewch fod digon o le gan pob chwaraewr ar ei ford nid yn unig ar gyfer y bwrdd gwyddbwyll ond hefyd ar gyfer ei daflen sgorio os y’i defnyddir.  Dylid gosod bordydd mewn modd sy’n sicrhau y gall chwaraewyr eu gadael yn ddidramgwydd.</w:t>
      </w:r>
    </w:p>
    <w:p w:rsidR="00D35F05" w:rsidRDefault="00D35F05">
      <w:pPr>
        <w:pStyle w:val="Header"/>
        <w:numPr>
          <w:ilvl w:val="0"/>
          <w:numId w:val="2"/>
        </w:numPr>
        <w:tabs>
          <w:tab w:val="clear" w:pos="4320"/>
          <w:tab w:val="clear" w:pos="8640"/>
        </w:tabs>
        <w:ind w:right="360"/>
        <w:rPr>
          <w:color w:val="000000"/>
        </w:rPr>
      </w:pPr>
      <w:r>
        <w:rPr>
          <w:color w:val="000000"/>
        </w:rPr>
        <w:t>Dylid gosod y byrddau gwyddbwyll yn ddigon pell o’i gilydd i geisio sicrhau nad yw sylw’r chwaraewyr yn cael ei dynnu o’u gêm eu hunain ac i hybu tawelwch.</w:t>
      </w:r>
    </w:p>
    <w:p w:rsidR="00D35F05" w:rsidRDefault="00D35F05">
      <w:pPr>
        <w:pStyle w:val="Header"/>
        <w:numPr>
          <w:ilvl w:val="0"/>
          <w:numId w:val="2"/>
        </w:numPr>
        <w:tabs>
          <w:tab w:val="clear" w:pos="4320"/>
          <w:tab w:val="clear" w:pos="8640"/>
        </w:tabs>
        <w:ind w:right="360"/>
        <w:rPr>
          <w:color w:val="000000"/>
        </w:rPr>
      </w:pPr>
      <w:r>
        <w:rPr>
          <w:color w:val="000000"/>
        </w:rPr>
        <w:t>Ni ddylai unrhyw sgwrs gan bobl eraill fod yn hyglyw i chwaraewyr sy’n eistedd wrth y bwrdd.</w:t>
      </w:r>
    </w:p>
    <w:p w:rsidR="00D35F05" w:rsidRDefault="00D35F05">
      <w:pPr>
        <w:pStyle w:val="Header"/>
        <w:numPr>
          <w:ilvl w:val="0"/>
          <w:numId w:val="2"/>
        </w:numPr>
        <w:tabs>
          <w:tab w:val="clear" w:pos="4320"/>
          <w:tab w:val="clear" w:pos="8640"/>
        </w:tabs>
        <w:ind w:right="360"/>
        <w:rPr>
          <w:color w:val="000000"/>
        </w:rPr>
      </w:pPr>
      <w:r>
        <w:rPr>
          <w:color w:val="000000"/>
        </w:rPr>
        <w:t>Ni ddylai chwaraewr fel arfer adael yr ystafell chwarae os ei dro ef, neu’i thro hi, i symud ydyw (er ei bod yn hollol dderbyniol i chwaraewyr adael eu seddau er mwyn edrych ar y gemau eraill).</w:t>
      </w:r>
    </w:p>
    <w:p w:rsidR="00D35F05" w:rsidRDefault="00D35F05">
      <w:pPr>
        <w:pStyle w:val="Header"/>
        <w:numPr>
          <w:ilvl w:val="0"/>
          <w:numId w:val="2"/>
        </w:numPr>
        <w:tabs>
          <w:tab w:val="clear" w:pos="4320"/>
          <w:tab w:val="clear" w:pos="8640"/>
        </w:tabs>
        <w:ind w:right="360"/>
        <w:rPr>
          <w:color w:val="000000"/>
        </w:rPr>
      </w:pPr>
      <w:r>
        <w:rPr>
          <w:color w:val="000000"/>
        </w:rPr>
        <w:t xml:space="preserve">Dylai darnau gwyddbwyll o batrwm </w:t>
      </w:r>
      <w:smartTag w:uri="urn:schemas-microsoft-com:office:smarttags" w:element="place">
        <w:smartTag w:uri="urn:schemas-microsoft-com:office:smarttags" w:element="City">
          <w:r>
            <w:rPr>
              <w:i/>
              <w:color w:val="000000"/>
            </w:rPr>
            <w:t>Staunton</w:t>
          </w:r>
        </w:smartTag>
      </w:smartTag>
      <w:r>
        <w:rPr>
          <w:color w:val="000000"/>
        </w:rPr>
        <w:t xml:space="preserve"> gael eu defnyddio ar bob bwrdd, yn ddelfrydol o’r un maint ar bob bwrdd.</w:t>
      </w:r>
    </w:p>
    <w:p w:rsidR="00D35F05" w:rsidRDefault="00D35F05">
      <w:pPr>
        <w:pStyle w:val="Header"/>
        <w:numPr>
          <w:ilvl w:val="0"/>
          <w:numId w:val="2"/>
        </w:numPr>
        <w:tabs>
          <w:tab w:val="clear" w:pos="4320"/>
          <w:tab w:val="clear" w:pos="8640"/>
        </w:tabs>
        <w:ind w:right="360"/>
        <w:rPr>
          <w:color w:val="000000"/>
        </w:rPr>
      </w:pPr>
      <w:r>
        <w:rPr>
          <w:color w:val="000000"/>
        </w:rPr>
        <w:t>Os posib, dylai chwaraewyr sydd wedi gorffen eu gemau gael mynediad i ystafell arall i drafod eu gemau gyda’u gwrthwynebwyr er mwyn beidio â tharfu ar y rhai sy’n dal i chwarae.</w:t>
      </w:r>
    </w:p>
    <w:p w:rsidR="00D35F05" w:rsidRDefault="00D35F05">
      <w:pPr>
        <w:pStyle w:val="Header"/>
        <w:numPr>
          <w:ilvl w:val="0"/>
          <w:numId w:val="2"/>
        </w:numPr>
        <w:tabs>
          <w:tab w:val="clear" w:pos="4320"/>
          <w:tab w:val="clear" w:pos="8640"/>
        </w:tabs>
        <w:ind w:right="360"/>
        <w:rPr>
          <w:color w:val="000000"/>
        </w:rPr>
      </w:pPr>
      <w:r>
        <w:rPr>
          <w:color w:val="000000"/>
        </w:rPr>
        <w:t xml:space="preserve">Dylid rhoi chwaraewyr y timau mewn trefn gyda’r chwaraewr gorau ar fwrdd un, yr ail orau ar fwrdd dau ac yn y blaen.  Os bydd tîm yn brin o chwaraewyr am ryw reswm, rhaid iddo ildio’r byrddau isaf. </w:t>
      </w:r>
    </w:p>
    <w:p w:rsidR="00D35F05" w:rsidRDefault="00D35F05">
      <w:pPr>
        <w:pStyle w:val="Header"/>
        <w:numPr>
          <w:ilvl w:val="0"/>
          <w:numId w:val="2"/>
        </w:numPr>
        <w:tabs>
          <w:tab w:val="clear" w:pos="4320"/>
          <w:tab w:val="clear" w:pos="8640"/>
        </w:tabs>
        <w:ind w:right="360"/>
        <w:rPr>
          <w:color w:val="000000"/>
        </w:rPr>
      </w:pPr>
      <w:r>
        <w:rPr>
          <w:color w:val="000000"/>
        </w:rPr>
        <w:t xml:space="preserve">Mae’n arferol i chwaraewr ysgwyd llaw y gwrthwynebwr ar ddechrau ac ar ddiwedd y gêm. </w:t>
      </w:r>
    </w:p>
    <w:p w:rsidR="00D35F05" w:rsidRDefault="00D35F05">
      <w:pPr>
        <w:pStyle w:val="Header"/>
        <w:numPr>
          <w:ilvl w:val="0"/>
          <w:numId w:val="6"/>
        </w:numPr>
        <w:tabs>
          <w:tab w:val="clear" w:pos="4320"/>
          <w:tab w:val="clear" w:pos="8640"/>
        </w:tabs>
        <w:ind w:left="720" w:right="360"/>
        <w:rPr>
          <w:color w:val="000000"/>
        </w:rPr>
      </w:pPr>
      <w:r>
        <w:rPr>
          <w:color w:val="000000"/>
        </w:rPr>
        <w:t>Cyn dechrau, dylid cytuno pryd bydd y sesiwn chwarae yn dod i ben a sut i drin gemau sydd heb eu gorffen erbyn hynny.</w:t>
      </w:r>
    </w:p>
    <w:p w:rsidR="00D35F05" w:rsidRDefault="00D35F05">
      <w:pPr>
        <w:pStyle w:val="Header"/>
        <w:numPr>
          <w:ilvl w:val="0"/>
          <w:numId w:val="2"/>
        </w:numPr>
        <w:tabs>
          <w:tab w:val="clear" w:pos="4320"/>
          <w:tab w:val="clear" w:pos="8640"/>
        </w:tabs>
        <w:ind w:right="360"/>
        <w:rPr>
          <w:b/>
          <w:color w:val="000000"/>
        </w:rPr>
      </w:pPr>
      <w:r>
        <w:rPr>
          <w:color w:val="000000"/>
        </w:rPr>
        <w:t>Dylai copi o Reolau Gwyddbwyll fod ar gael er mwyn datrus unrhyw anghydfod a all godi a hefyd gopi o reolau’r twrnamaint, os bydd y fath beth yn bodoli.</w:t>
      </w:r>
    </w:p>
    <w:p w:rsidR="00D35F05" w:rsidRDefault="00D35F05">
      <w:pPr>
        <w:pStyle w:val="Header"/>
        <w:tabs>
          <w:tab w:val="clear" w:pos="4320"/>
          <w:tab w:val="clear" w:pos="8640"/>
        </w:tabs>
        <w:ind w:right="360"/>
        <w:rPr>
          <w:b/>
          <w:color w:val="000000"/>
        </w:rPr>
      </w:pPr>
      <w:r>
        <w:rPr>
          <w:b/>
          <w:color w:val="000000"/>
        </w:rPr>
        <w:lastRenderedPageBreak/>
        <w:t xml:space="preserve"> </w:t>
      </w:r>
    </w:p>
    <w:p w:rsidR="00D35F05" w:rsidRDefault="00D35F05">
      <w:pPr>
        <w:pStyle w:val="Header"/>
        <w:tabs>
          <w:tab w:val="clear" w:pos="4320"/>
          <w:tab w:val="clear" w:pos="8640"/>
        </w:tabs>
        <w:ind w:right="360"/>
        <w:jc w:val="center"/>
        <w:rPr>
          <w:b/>
          <w:color w:val="000000"/>
        </w:rPr>
      </w:pPr>
      <w:r>
        <w:rPr>
          <w:b/>
          <w:color w:val="000000"/>
        </w:rPr>
        <w:t>Undeb Gwyddbwyll Cymru</w:t>
      </w:r>
    </w:p>
    <w:p w:rsidR="00D35F05" w:rsidRDefault="00D35F05">
      <w:pPr>
        <w:pStyle w:val="Header"/>
        <w:tabs>
          <w:tab w:val="clear" w:pos="4320"/>
          <w:tab w:val="clear" w:pos="8640"/>
        </w:tabs>
        <w:ind w:right="360"/>
        <w:jc w:val="both"/>
        <w:rPr>
          <w:color w:val="000000"/>
        </w:rPr>
      </w:pPr>
    </w:p>
    <w:p w:rsidR="00D35F05" w:rsidRDefault="00D35F05">
      <w:pPr>
        <w:pStyle w:val="Header"/>
        <w:tabs>
          <w:tab w:val="clear" w:pos="4320"/>
          <w:tab w:val="clear" w:pos="8640"/>
        </w:tabs>
        <w:spacing w:after="120"/>
        <w:ind w:right="357"/>
        <w:rPr>
          <w:color w:val="000000"/>
        </w:rPr>
      </w:pPr>
      <w:r>
        <w:rPr>
          <w:color w:val="000000"/>
        </w:rPr>
        <w:t xml:space="preserve">Undeb Gwyddbwyll Cymru yw’r sefydliad cenedlaethol sydd yn gyfrifol am hybu gwyddbwyll yng Nghymru; mae’n aelod annibynnol o Ffederasiwn Gwyddbwyll Rhyngwladol.  Ymrwyma’r Undeb i weithio i hyrwyddo gwyddbwyll mewn ysgolion, yn enwedig mewn ardaloedd, ac ymhlith plant, sydd dan anfanteision cymdeithasol. </w:t>
      </w:r>
    </w:p>
    <w:p w:rsidR="00D35F05" w:rsidRDefault="00D35F05">
      <w:pPr>
        <w:pStyle w:val="Header"/>
        <w:tabs>
          <w:tab w:val="clear" w:pos="4320"/>
          <w:tab w:val="clear" w:pos="8640"/>
        </w:tabs>
        <w:spacing w:after="120"/>
        <w:ind w:right="357"/>
        <w:rPr>
          <w:color w:val="000000"/>
        </w:rPr>
      </w:pPr>
      <w:r>
        <w:rPr>
          <w:color w:val="000000"/>
        </w:rPr>
        <w:t>Trefna Undeb Gwyddbwyll Cymru amrywiaeth o gystadlaethau i bob oedran a gallu, gan gynnwys amryw gystadlaethau i dimau ac unigolion ar gyfer plant ysgol.</w:t>
      </w:r>
    </w:p>
    <w:p w:rsidR="00D35F05" w:rsidRDefault="00D35F05">
      <w:pPr>
        <w:pStyle w:val="Header"/>
        <w:tabs>
          <w:tab w:val="clear" w:pos="4320"/>
          <w:tab w:val="clear" w:pos="8640"/>
        </w:tabs>
        <w:spacing w:after="120"/>
        <w:ind w:right="357"/>
        <w:rPr>
          <w:color w:val="000000"/>
        </w:rPr>
      </w:pPr>
      <w:r>
        <w:rPr>
          <w:color w:val="000000"/>
        </w:rPr>
        <w:t xml:space="preserve">Mae Undeb Gwyddbwyll Cymru hefyd yn trefnu hyfforddiant i’r chwaraewyr ifainc ar y brig ac yn dewis unigolion a thimau i gynrychioli Cymru mewn cystadlaethau rhyngwladol megis Pencampwriaethau’r Byd i Ieuenctid. </w:t>
      </w:r>
    </w:p>
    <w:p w:rsidR="00D35F05" w:rsidRDefault="00D35F05">
      <w:pPr>
        <w:pStyle w:val="Header"/>
        <w:tabs>
          <w:tab w:val="clear" w:pos="4320"/>
          <w:tab w:val="clear" w:pos="8640"/>
        </w:tabs>
        <w:spacing w:after="120"/>
        <w:ind w:right="357"/>
        <w:rPr>
          <w:color w:val="000000"/>
        </w:rPr>
      </w:pPr>
      <w:r>
        <w:rPr>
          <w:color w:val="000000"/>
        </w:rPr>
        <w:t>Cynhyrchir blwyddlyfr (wedi’i ddosbarthu am ddim i aelodau) sy’n cynnwys digwyddiadur cystadlaethau, gan gynnwys y rhai ar gyfer pobl ifainc, ac adroddiadau ar y cystadlaethau y flwyddyn flaenorol.</w:t>
      </w:r>
    </w:p>
    <w:p w:rsidR="00D35F05" w:rsidRDefault="00D35F05">
      <w:pPr>
        <w:pStyle w:val="Header"/>
        <w:tabs>
          <w:tab w:val="clear" w:pos="4320"/>
          <w:tab w:val="clear" w:pos="8640"/>
        </w:tabs>
        <w:spacing w:after="120"/>
        <w:ind w:right="357"/>
        <w:rPr>
          <w:color w:val="000000"/>
        </w:rPr>
      </w:pPr>
      <w:r>
        <w:rPr>
          <w:color w:val="000000"/>
        </w:rPr>
        <w:t>Ar gyfer gwybodaeth bellach am Undeb Gwyddbwyll Cymru edrychwch ar ein gwefan (gweler Atodiad 2) neu gysylltu â:</w:t>
      </w:r>
    </w:p>
    <w:p w:rsidR="00D35F05" w:rsidRDefault="00D35F05">
      <w:pPr>
        <w:pStyle w:val="Header"/>
        <w:tabs>
          <w:tab w:val="clear" w:pos="4320"/>
          <w:tab w:val="clear" w:pos="8640"/>
        </w:tabs>
        <w:ind w:right="360"/>
        <w:jc w:val="center"/>
        <w:rPr>
          <w:color w:val="000000"/>
        </w:rPr>
      </w:pPr>
    </w:p>
    <w:p w:rsidR="00412203" w:rsidRDefault="00412203" w:rsidP="00412203">
      <w:pPr>
        <w:pStyle w:val="Header"/>
        <w:tabs>
          <w:tab w:val="clear" w:pos="4320"/>
          <w:tab w:val="clear" w:pos="8640"/>
        </w:tabs>
        <w:ind w:right="360"/>
        <w:rPr>
          <w:color w:val="000000"/>
        </w:rPr>
      </w:pPr>
      <w:r>
        <w:rPr>
          <w:color w:val="000000"/>
        </w:rPr>
        <w:t>Ian Eustis</w:t>
      </w:r>
    </w:p>
    <w:p w:rsidR="00412203" w:rsidRDefault="00412203" w:rsidP="00412203">
      <w:pPr>
        <w:pStyle w:val="Header"/>
        <w:tabs>
          <w:tab w:val="clear" w:pos="4320"/>
          <w:tab w:val="clear" w:pos="8640"/>
        </w:tabs>
        <w:ind w:right="360"/>
        <w:rPr>
          <w:color w:val="000000"/>
        </w:rPr>
      </w:pPr>
      <w:r>
        <w:rPr>
          <w:color w:val="000000"/>
        </w:rPr>
        <w:t>Junior Director</w:t>
      </w:r>
    </w:p>
    <w:p w:rsidR="00412203" w:rsidRDefault="00412203" w:rsidP="00412203">
      <w:pPr>
        <w:pStyle w:val="Header"/>
        <w:tabs>
          <w:tab w:val="clear" w:pos="4320"/>
          <w:tab w:val="clear" w:pos="8640"/>
        </w:tabs>
        <w:ind w:right="360"/>
        <w:rPr>
          <w:color w:val="000000"/>
        </w:rPr>
      </w:pPr>
      <w:r>
        <w:rPr>
          <w:color w:val="000000"/>
        </w:rPr>
        <w:t>Ty Ni,</w:t>
      </w:r>
    </w:p>
    <w:p w:rsidR="00412203" w:rsidRDefault="00412203" w:rsidP="00412203">
      <w:pPr>
        <w:pStyle w:val="Header"/>
        <w:tabs>
          <w:tab w:val="clear" w:pos="4320"/>
          <w:tab w:val="clear" w:pos="8640"/>
        </w:tabs>
        <w:ind w:right="360"/>
        <w:rPr>
          <w:color w:val="000000"/>
        </w:rPr>
      </w:pPr>
      <w:r>
        <w:rPr>
          <w:color w:val="000000"/>
        </w:rPr>
        <w:t>Tir Bach Farm Drive,</w:t>
      </w:r>
    </w:p>
    <w:p w:rsidR="00412203" w:rsidRDefault="00412203" w:rsidP="00412203">
      <w:pPr>
        <w:pStyle w:val="Header"/>
        <w:tabs>
          <w:tab w:val="clear" w:pos="4320"/>
          <w:tab w:val="clear" w:pos="8640"/>
        </w:tabs>
        <w:ind w:right="360"/>
        <w:rPr>
          <w:color w:val="000000"/>
        </w:rPr>
      </w:pPr>
      <w:r>
        <w:rPr>
          <w:color w:val="000000"/>
        </w:rPr>
        <w:t>Rhos,</w:t>
      </w:r>
    </w:p>
    <w:p w:rsidR="00412203" w:rsidRDefault="00412203" w:rsidP="00412203">
      <w:pPr>
        <w:pStyle w:val="Header"/>
        <w:tabs>
          <w:tab w:val="clear" w:pos="4320"/>
          <w:tab w:val="clear" w:pos="8640"/>
        </w:tabs>
        <w:ind w:right="360"/>
        <w:rPr>
          <w:color w:val="000000"/>
        </w:rPr>
      </w:pPr>
      <w:r>
        <w:rPr>
          <w:color w:val="000000"/>
        </w:rPr>
        <w:t>Pontardawe,</w:t>
      </w:r>
    </w:p>
    <w:p w:rsidR="00412203" w:rsidRDefault="00412203" w:rsidP="00412203">
      <w:pPr>
        <w:pStyle w:val="Header"/>
        <w:tabs>
          <w:tab w:val="clear" w:pos="4320"/>
          <w:tab w:val="clear" w:pos="8640"/>
        </w:tabs>
        <w:ind w:right="360"/>
        <w:rPr>
          <w:color w:val="000000"/>
        </w:rPr>
      </w:pPr>
      <w:r>
        <w:rPr>
          <w:color w:val="000000"/>
        </w:rPr>
        <w:t>Swansea,</w:t>
      </w:r>
    </w:p>
    <w:p w:rsidR="00412203" w:rsidRDefault="00412203" w:rsidP="00412203">
      <w:pPr>
        <w:pStyle w:val="Header"/>
        <w:ind w:right="360"/>
        <w:rPr>
          <w:color w:val="000000"/>
        </w:rPr>
      </w:pPr>
      <w:r>
        <w:rPr>
          <w:color w:val="000000"/>
        </w:rPr>
        <w:t>SA83EG</w:t>
      </w:r>
    </w:p>
    <w:p w:rsidR="00412203" w:rsidRDefault="00412203" w:rsidP="00412203">
      <w:pPr>
        <w:pStyle w:val="Header"/>
        <w:ind w:right="360"/>
        <w:rPr>
          <w:color w:val="000000"/>
        </w:rPr>
      </w:pPr>
      <w:r>
        <w:rPr>
          <w:color w:val="000000"/>
        </w:rPr>
        <w:t>Tel 01792862115</w:t>
      </w:r>
    </w:p>
    <w:p w:rsidR="00412203" w:rsidRDefault="00412203" w:rsidP="00412203">
      <w:pPr>
        <w:pStyle w:val="Header"/>
        <w:ind w:right="360"/>
        <w:rPr>
          <w:color w:val="000000"/>
        </w:rPr>
      </w:pPr>
      <w:r>
        <w:rPr>
          <w:color w:val="000000"/>
        </w:rPr>
        <w:t>ianrhos@hotmail.com</w:t>
      </w:r>
    </w:p>
    <w:p w:rsidR="00D35F05" w:rsidRDefault="00D35F05">
      <w:pPr>
        <w:pStyle w:val="Header"/>
        <w:ind w:right="360"/>
        <w:rPr>
          <w:color w:val="000000"/>
        </w:rPr>
      </w:pPr>
    </w:p>
    <w:p w:rsidR="00D35F05" w:rsidRDefault="00D35F05">
      <w:pPr>
        <w:pStyle w:val="Header"/>
        <w:tabs>
          <w:tab w:val="clear" w:pos="4320"/>
          <w:tab w:val="clear" w:pos="8640"/>
        </w:tabs>
        <w:ind w:right="360"/>
        <w:rPr>
          <w:b/>
          <w:color w:val="000000"/>
        </w:rPr>
      </w:pPr>
      <w:r>
        <w:rPr>
          <w:color w:val="000000"/>
        </w:rPr>
        <w:br w:type="page"/>
      </w:r>
      <w:r>
        <w:rPr>
          <w:b/>
          <w:color w:val="000000"/>
        </w:rPr>
        <w:lastRenderedPageBreak/>
        <w:t>Atodiad 1</w:t>
      </w:r>
    </w:p>
    <w:p w:rsidR="00D35F05" w:rsidRDefault="00D35F05">
      <w:pPr>
        <w:pStyle w:val="Header"/>
        <w:tabs>
          <w:tab w:val="clear" w:pos="4320"/>
          <w:tab w:val="clear" w:pos="8640"/>
        </w:tabs>
        <w:ind w:right="360"/>
        <w:jc w:val="center"/>
        <w:rPr>
          <w:b/>
          <w:color w:val="000000"/>
        </w:rPr>
      </w:pPr>
      <w:r>
        <w:rPr>
          <w:b/>
          <w:color w:val="000000"/>
        </w:rPr>
        <w:t>Y RHEOLAU</w:t>
      </w:r>
    </w:p>
    <w:p w:rsidR="00D35F05" w:rsidRDefault="00D35F05">
      <w:pPr>
        <w:pStyle w:val="Header"/>
        <w:tabs>
          <w:tab w:val="clear" w:pos="4320"/>
          <w:tab w:val="clear" w:pos="8640"/>
        </w:tabs>
        <w:ind w:right="360"/>
        <w:jc w:val="center"/>
        <w:rPr>
          <w:b/>
          <w:color w:val="000000"/>
        </w:rPr>
      </w:pPr>
    </w:p>
    <w:p w:rsidR="00D35F05" w:rsidRDefault="00D35F05">
      <w:pPr>
        <w:pStyle w:val="Header"/>
        <w:tabs>
          <w:tab w:val="clear" w:pos="4320"/>
          <w:tab w:val="clear" w:pos="8640"/>
        </w:tabs>
        <w:spacing w:after="120"/>
        <w:ind w:right="357"/>
        <w:rPr>
          <w:b/>
          <w:color w:val="000000"/>
        </w:rPr>
      </w:pPr>
      <w:r>
        <w:rPr>
          <w:color w:val="000000"/>
        </w:rPr>
        <w:t xml:space="preserve">Digwydd unrhyw broblemau sydd yn codi yn ystod gemau gwyddbwyll yn bennaf oherwydd anwybodaeth o reolau’r gêm a luniwyd gan Ffederasiwn Gwyddbwyll y Byd (gweler Atodiad 2 i ddarganfod sut i gael gafael ar gopi).  Dylunnir y cwestiynau ac atebion isod ar gyfer y rhai sy’n gymharol anghyfarwydd â’r rheolau hyn. </w:t>
      </w:r>
    </w:p>
    <w:p w:rsidR="00D35F05" w:rsidRDefault="00D35F05">
      <w:pPr>
        <w:pStyle w:val="Header"/>
        <w:tabs>
          <w:tab w:val="clear" w:pos="4320"/>
          <w:tab w:val="clear" w:pos="8640"/>
        </w:tabs>
        <w:ind w:right="360"/>
        <w:jc w:val="center"/>
        <w:rPr>
          <w:b/>
          <w:color w:val="000000"/>
        </w:rPr>
      </w:pPr>
    </w:p>
    <w:p w:rsidR="00D35F05" w:rsidRDefault="00D35F05">
      <w:pPr>
        <w:pStyle w:val="Header"/>
        <w:numPr>
          <w:ilvl w:val="0"/>
          <w:numId w:val="5"/>
        </w:numPr>
        <w:tabs>
          <w:tab w:val="clear" w:pos="720"/>
          <w:tab w:val="clear" w:pos="4320"/>
          <w:tab w:val="clear" w:pos="8640"/>
          <w:tab w:val="num" w:pos="360"/>
        </w:tabs>
        <w:ind w:left="360" w:right="360"/>
        <w:rPr>
          <w:color w:val="000000"/>
        </w:rPr>
      </w:pPr>
      <w:r>
        <w:rPr>
          <w:color w:val="000000"/>
        </w:rPr>
        <w:t>A oes rhaid i chwaraewr ddatgan ‘check’ wrth ymosod ar frenin y gwrthwynebydd?</w:t>
      </w:r>
    </w:p>
    <w:p w:rsidR="00D35F05" w:rsidRDefault="00D35F05">
      <w:pPr>
        <w:pStyle w:val="Header"/>
        <w:tabs>
          <w:tab w:val="clear" w:pos="4320"/>
          <w:tab w:val="clear" w:pos="8640"/>
        </w:tabs>
        <w:ind w:right="360"/>
        <w:rPr>
          <w:i/>
          <w:color w:val="000000"/>
        </w:rPr>
      </w:pPr>
      <w:r>
        <w:rPr>
          <w:i/>
          <w:color w:val="000000"/>
        </w:rPr>
        <w:t>Nac oes, nid oes raid datgan check.</w:t>
      </w:r>
    </w:p>
    <w:p w:rsidR="00D35F05" w:rsidRDefault="00D35F05">
      <w:pPr>
        <w:pStyle w:val="Header"/>
        <w:tabs>
          <w:tab w:val="clear" w:pos="4320"/>
          <w:tab w:val="clear" w:pos="8640"/>
        </w:tabs>
        <w:ind w:right="360"/>
        <w:rPr>
          <w:color w:val="000000"/>
        </w:rPr>
      </w:pPr>
    </w:p>
    <w:p w:rsidR="00D35F05" w:rsidRDefault="00D35F05">
      <w:pPr>
        <w:pStyle w:val="Header"/>
        <w:tabs>
          <w:tab w:val="clear" w:pos="4320"/>
          <w:tab w:val="clear" w:pos="8640"/>
        </w:tabs>
        <w:ind w:right="360"/>
        <w:rPr>
          <w:color w:val="000000"/>
        </w:rPr>
      </w:pPr>
      <w:r>
        <w:rPr>
          <w:color w:val="000000"/>
        </w:rPr>
        <w:t xml:space="preserve">2.  A ellir cipio’r brenin os gadewir dan warchae </w:t>
      </w:r>
      <w:r>
        <w:rPr>
          <w:i/>
          <w:color w:val="000000"/>
        </w:rPr>
        <w:t>(in check)</w:t>
      </w:r>
      <w:r>
        <w:rPr>
          <w:color w:val="000000"/>
        </w:rPr>
        <w:t>?</w:t>
      </w:r>
    </w:p>
    <w:p w:rsidR="00D35F05" w:rsidRDefault="00D35F05">
      <w:pPr>
        <w:pStyle w:val="Header"/>
        <w:tabs>
          <w:tab w:val="clear" w:pos="4320"/>
          <w:tab w:val="clear" w:pos="8640"/>
        </w:tabs>
        <w:ind w:right="360"/>
        <w:rPr>
          <w:i/>
          <w:color w:val="000000"/>
        </w:rPr>
      </w:pPr>
      <w:r>
        <w:rPr>
          <w:i/>
          <w:color w:val="000000"/>
        </w:rPr>
        <w:t>Na ellir.  Rhaid i’r chwaraewr sy’n gadael i’w frenin aros dan warchae dynnu ei symudiad yn ôl a chwarae symudiad cyfreithlon yn ei le, os bosib gyda’r darn y mae wedi cyffwrdd ag ef, (er enghraifft trwy ei roi rhwng darn y gwrthwynebydd a rydd siec a’i frenin ei hun) ond, os na ellir gwneud hynny, gyda darn arall.</w:t>
      </w:r>
    </w:p>
    <w:p w:rsidR="00D35F05" w:rsidRDefault="00D35F05">
      <w:pPr>
        <w:pStyle w:val="Header"/>
        <w:tabs>
          <w:tab w:val="clear" w:pos="4320"/>
          <w:tab w:val="clear" w:pos="8640"/>
        </w:tabs>
        <w:ind w:right="360"/>
        <w:rPr>
          <w:i/>
          <w:color w:val="000000"/>
        </w:rPr>
      </w:pPr>
      <w:r>
        <w:rPr>
          <w:i/>
          <w:color w:val="000000"/>
        </w:rPr>
        <w:t xml:space="preserve"> </w:t>
      </w:r>
    </w:p>
    <w:p w:rsidR="00D35F05" w:rsidRDefault="00D35F05">
      <w:pPr>
        <w:pStyle w:val="Header"/>
        <w:numPr>
          <w:ilvl w:val="0"/>
          <w:numId w:val="12"/>
        </w:numPr>
        <w:tabs>
          <w:tab w:val="clear" w:pos="4320"/>
          <w:tab w:val="clear" w:pos="8640"/>
        </w:tabs>
        <w:ind w:right="360"/>
        <w:rPr>
          <w:color w:val="000000"/>
        </w:rPr>
      </w:pPr>
      <w:r>
        <w:rPr>
          <w:color w:val="000000"/>
        </w:rPr>
        <w:t>Pryd y rhwystrir chwaraewr rhag castellu?</w:t>
      </w:r>
    </w:p>
    <w:p w:rsidR="00D35F05" w:rsidRDefault="00D35F05">
      <w:pPr>
        <w:pStyle w:val="Header"/>
        <w:tabs>
          <w:tab w:val="clear" w:pos="4320"/>
          <w:tab w:val="clear" w:pos="8640"/>
        </w:tabs>
        <w:ind w:right="360"/>
        <w:rPr>
          <w:i/>
          <w:color w:val="000000"/>
        </w:rPr>
      </w:pPr>
      <w:r>
        <w:rPr>
          <w:i/>
          <w:color w:val="000000"/>
        </w:rPr>
        <w:t>Ni ellir castellu</w:t>
      </w:r>
      <w:r>
        <w:rPr>
          <w:b/>
          <w:i/>
          <w:color w:val="000000"/>
        </w:rPr>
        <w:t xml:space="preserve"> o gwbl</w:t>
      </w:r>
      <w:r>
        <w:rPr>
          <w:i/>
          <w:color w:val="000000"/>
        </w:rPr>
        <w:t xml:space="preserve"> (i) os symudodd y brenin eisoes neu (ii) â chastell sydd wedi symud eisoes.</w:t>
      </w:r>
    </w:p>
    <w:p w:rsidR="00D35F05" w:rsidRDefault="00D35F05">
      <w:pPr>
        <w:pStyle w:val="Header"/>
        <w:tabs>
          <w:tab w:val="clear" w:pos="4320"/>
          <w:tab w:val="clear" w:pos="8640"/>
        </w:tabs>
        <w:ind w:right="360"/>
        <w:rPr>
          <w:i/>
          <w:color w:val="000000"/>
        </w:rPr>
      </w:pPr>
      <w:r>
        <w:rPr>
          <w:i/>
          <w:color w:val="000000"/>
        </w:rPr>
        <w:t xml:space="preserve">Atelir castellu </w:t>
      </w:r>
      <w:r>
        <w:rPr>
          <w:b/>
          <w:i/>
          <w:color w:val="000000"/>
        </w:rPr>
        <w:t>dros dro</w:t>
      </w:r>
      <w:r>
        <w:rPr>
          <w:i/>
          <w:color w:val="000000"/>
        </w:rPr>
        <w:t xml:space="preserve"> </w:t>
      </w:r>
    </w:p>
    <w:p w:rsidR="00D35F05" w:rsidRDefault="00D35F05">
      <w:pPr>
        <w:pStyle w:val="Header"/>
        <w:numPr>
          <w:ilvl w:val="0"/>
          <w:numId w:val="22"/>
        </w:numPr>
        <w:tabs>
          <w:tab w:val="clear" w:pos="360"/>
          <w:tab w:val="clear" w:pos="4320"/>
          <w:tab w:val="clear" w:pos="8640"/>
          <w:tab w:val="num" w:pos="720"/>
        </w:tabs>
        <w:ind w:left="720" w:right="360"/>
        <w:rPr>
          <w:i/>
          <w:color w:val="000000"/>
        </w:rPr>
      </w:pPr>
      <w:r>
        <w:rPr>
          <w:i/>
          <w:color w:val="000000"/>
        </w:rPr>
        <w:t>os yw darnau rhwng y brenin a’r castell, neu</w:t>
      </w:r>
    </w:p>
    <w:p w:rsidR="00D35F05" w:rsidRDefault="00D35F05">
      <w:pPr>
        <w:pStyle w:val="Header"/>
        <w:numPr>
          <w:ilvl w:val="0"/>
          <w:numId w:val="21"/>
        </w:numPr>
        <w:tabs>
          <w:tab w:val="clear" w:pos="360"/>
          <w:tab w:val="clear" w:pos="4320"/>
          <w:tab w:val="clear" w:pos="8640"/>
          <w:tab w:val="num" w:pos="720"/>
        </w:tabs>
        <w:ind w:left="720" w:right="360"/>
        <w:rPr>
          <w:i/>
          <w:color w:val="000000"/>
        </w:rPr>
      </w:pPr>
      <w:r>
        <w:rPr>
          <w:i/>
          <w:color w:val="000000"/>
        </w:rPr>
        <w:t xml:space="preserve">os bydd y brenin, wrth gastellu, yn symud </w:t>
      </w:r>
    </w:p>
    <w:p w:rsidR="00D35F05" w:rsidRDefault="00D35F05">
      <w:pPr>
        <w:pStyle w:val="Header"/>
        <w:numPr>
          <w:ilvl w:val="0"/>
          <w:numId w:val="24"/>
        </w:numPr>
        <w:tabs>
          <w:tab w:val="clear" w:pos="360"/>
          <w:tab w:val="clear" w:pos="4320"/>
          <w:tab w:val="clear" w:pos="8640"/>
          <w:tab w:val="num" w:pos="1080"/>
        </w:tabs>
        <w:ind w:left="1080" w:right="360"/>
        <w:rPr>
          <w:i/>
          <w:color w:val="000000"/>
        </w:rPr>
      </w:pPr>
      <w:r>
        <w:rPr>
          <w:i/>
          <w:color w:val="000000"/>
        </w:rPr>
        <w:t>allan o warchae (check)</w:t>
      </w:r>
    </w:p>
    <w:p w:rsidR="00D35F05" w:rsidRDefault="00D35F05">
      <w:pPr>
        <w:pStyle w:val="Header"/>
        <w:numPr>
          <w:ilvl w:val="0"/>
          <w:numId w:val="24"/>
        </w:numPr>
        <w:tabs>
          <w:tab w:val="clear" w:pos="360"/>
          <w:tab w:val="clear" w:pos="4320"/>
          <w:tab w:val="clear" w:pos="8640"/>
          <w:tab w:val="num" w:pos="1080"/>
        </w:tabs>
        <w:ind w:left="1080" w:right="360"/>
        <w:rPr>
          <w:i/>
          <w:color w:val="000000"/>
        </w:rPr>
      </w:pPr>
      <w:r>
        <w:rPr>
          <w:i/>
          <w:color w:val="000000"/>
        </w:rPr>
        <w:t xml:space="preserve">ar draws sgwâr yr ymosodir arni gan ddarn y gwrthwynebwr neu </w:t>
      </w:r>
    </w:p>
    <w:p w:rsidR="00D35F05" w:rsidRDefault="00D35F05">
      <w:pPr>
        <w:pStyle w:val="Header"/>
        <w:numPr>
          <w:ilvl w:val="0"/>
          <w:numId w:val="24"/>
        </w:numPr>
        <w:tabs>
          <w:tab w:val="clear" w:pos="360"/>
          <w:tab w:val="clear" w:pos="4320"/>
          <w:tab w:val="clear" w:pos="8640"/>
          <w:tab w:val="num" w:pos="1080"/>
        </w:tabs>
        <w:ind w:left="1080" w:right="360"/>
        <w:rPr>
          <w:i/>
          <w:color w:val="000000"/>
        </w:rPr>
      </w:pPr>
      <w:r>
        <w:rPr>
          <w:i/>
          <w:color w:val="000000"/>
        </w:rPr>
        <w:t xml:space="preserve">i sgwâr sydd dan warchae. </w:t>
      </w:r>
    </w:p>
    <w:p w:rsidR="00D35F05" w:rsidRDefault="00D35F05">
      <w:pPr>
        <w:pStyle w:val="Header"/>
        <w:tabs>
          <w:tab w:val="clear" w:pos="4320"/>
          <w:tab w:val="clear" w:pos="8640"/>
        </w:tabs>
        <w:ind w:right="360"/>
        <w:rPr>
          <w:i/>
          <w:color w:val="000000"/>
        </w:rPr>
      </w:pPr>
      <w:r>
        <w:rPr>
          <w:i/>
          <w:color w:val="000000"/>
        </w:rPr>
        <w:t>Nid atelir castellu gan fygythiad ar y castell.</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A all chwaraewr gastellu os cyfwrdd ef â’r castell yn gyntaf?</w:t>
      </w:r>
    </w:p>
    <w:p w:rsidR="00D35F05" w:rsidRDefault="00D35F05">
      <w:pPr>
        <w:pStyle w:val="Header"/>
        <w:tabs>
          <w:tab w:val="clear" w:pos="4320"/>
          <w:tab w:val="clear" w:pos="8640"/>
        </w:tabs>
        <w:ind w:right="360"/>
        <w:rPr>
          <w:i/>
          <w:color w:val="000000"/>
        </w:rPr>
      </w:pPr>
      <w:r>
        <w:rPr>
          <w:i/>
          <w:color w:val="000000"/>
        </w:rPr>
        <w:t>Na all; ac mae’n rhaid iddo symud ei gastell os posib.</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Mae chwaraewr yn cyffwrdd â’i frenin a’i gastell ar yr un pryd ac wedyn yn sylweddoli nad yw castellu yn gyfreithlon – beth sy’n digwydd?</w:t>
      </w:r>
    </w:p>
    <w:p w:rsidR="00D35F05" w:rsidRDefault="00D35F05">
      <w:pPr>
        <w:pStyle w:val="Header"/>
        <w:tabs>
          <w:tab w:val="clear" w:pos="4320"/>
          <w:tab w:val="clear" w:pos="8640"/>
        </w:tabs>
        <w:ind w:right="360"/>
        <w:rPr>
          <w:i/>
          <w:color w:val="000000"/>
        </w:rPr>
      </w:pPr>
      <w:r>
        <w:rPr>
          <w:i/>
          <w:color w:val="000000"/>
        </w:rPr>
        <w:t>Rhaid i’r chwaraewr symud ei frenin.  Os nad oes symudiadau ar gael gan y brenin sy’n gyfreithlon, gall y chwaraewr wneud unrhyw symudiad.</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 xml:space="preserve">A all chwaraewr symud darn i un sgwâr, newid meddwl cyn gollwng gafael </w:t>
      </w:r>
      <w:smartTag w:uri="urn:schemas-microsoft-com:office:smarttags" w:element="place">
        <w:r>
          <w:rPr>
            <w:color w:val="000000"/>
          </w:rPr>
          <w:t>arno</w:t>
        </w:r>
      </w:smartTag>
      <w:r>
        <w:rPr>
          <w:color w:val="000000"/>
        </w:rPr>
        <w:t xml:space="preserve"> a’i symud i sgwâr arall?</w:t>
      </w:r>
    </w:p>
    <w:p w:rsidR="00D35F05" w:rsidRDefault="00D35F05">
      <w:pPr>
        <w:pStyle w:val="Header"/>
        <w:tabs>
          <w:tab w:val="clear" w:pos="4320"/>
          <w:tab w:val="clear" w:pos="8640"/>
        </w:tabs>
        <w:ind w:right="360"/>
        <w:rPr>
          <w:i/>
          <w:color w:val="000000"/>
        </w:rPr>
      </w:pPr>
      <w:r>
        <w:rPr>
          <w:i/>
          <w:color w:val="000000"/>
        </w:rPr>
        <w:t>Gall.</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Beth sy’n digwydd os na ellir symud darn y cyffyrddwyd ag ef?</w:t>
      </w:r>
    </w:p>
    <w:p w:rsidR="00D35F05" w:rsidRDefault="00D35F05">
      <w:pPr>
        <w:pStyle w:val="Header"/>
        <w:tabs>
          <w:tab w:val="clear" w:pos="4320"/>
          <w:tab w:val="clear" w:pos="8640"/>
        </w:tabs>
        <w:ind w:right="360"/>
        <w:rPr>
          <w:i/>
          <w:color w:val="000000"/>
        </w:rPr>
      </w:pPr>
      <w:r>
        <w:rPr>
          <w:i/>
          <w:color w:val="000000"/>
        </w:rPr>
        <w:t xml:space="preserve"> Gall y chwaraewr symud unrhyw ddarn arall.</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i/>
          <w:color w:val="000000"/>
        </w:rPr>
      </w:pPr>
      <w:r>
        <w:rPr>
          <w:color w:val="000000"/>
        </w:rPr>
        <w:t>Os na all chwaraewr wneud symudiad cyfreithlon, a ydy ef yn colli?</w:t>
      </w:r>
      <w:r>
        <w:rPr>
          <w:i/>
          <w:color w:val="000000"/>
        </w:rPr>
        <w:t xml:space="preserve"> </w:t>
      </w:r>
    </w:p>
    <w:p w:rsidR="00D35F05" w:rsidRDefault="00D35F05">
      <w:pPr>
        <w:pStyle w:val="Header"/>
        <w:tabs>
          <w:tab w:val="clear" w:pos="4320"/>
          <w:tab w:val="clear" w:pos="8640"/>
        </w:tabs>
        <w:ind w:right="360"/>
        <w:rPr>
          <w:i/>
          <w:color w:val="000000"/>
        </w:rPr>
      </w:pPr>
      <w:r>
        <w:rPr>
          <w:i/>
          <w:color w:val="000000"/>
        </w:rPr>
        <w:lastRenderedPageBreak/>
        <w:t>Os yw’r brenin dan warchae, ydy; mae’n colli.  Fel arall, methmat yw hi (stalemate), sef gêm gyfartal.</w:t>
      </w:r>
    </w:p>
    <w:p w:rsidR="00D35F05" w:rsidRDefault="00D35F05">
      <w:pPr>
        <w:pStyle w:val="Header"/>
        <w:tabs>
          <w:tab w:val="clear" w:pos="4320"/>
          <w:tab w:val="clear" w:pos="8640"/>
        </w:tabs>
        <w:ind w:right="360"/>
        <w:rPr>
          <w:i/>
          <w:color w:val="000000"/>
        </w:rPr>
      </w:pPr>
    </w:p>
    <w:p w:rsidR="00D35F05" w:rsidRDefault="00D35F05">
      <w:pPr>
        <w:pStyle w:val="Header"/>
        <w:keepNext/>
        <w:numPr>
          <w:ilvl w:val="0"/>
          <w:numId w:val="12"/>
        </w:numPr>
        <w:tabs>
          <w:tab w:val="clear" w:pos="4320"/>
          <w:tab w:val="clear" w:pos="8640"/>
        </w:tabs>
        <w:ind w:left="357" w:right="357" w:hanging="357"/>
        <w:rPr>
          <w:color w:val="000000"/>
        </w:rPr>
      </w:pPr>
      <w:r>
        <w:rPr>
          <w:color w:val="000000"/>
        </w:rPr>
        <w:t>Yn ystod gêm ceir gwybod i symudiad anghyfreithlon gael ei chwarae ynghynt yn y gêm.  Beth y dylid ei wneud?</w:t>
      </w:r>
    </w:p>
    <w:p w:rsidR="00D35F05" w:rsidRDefault="00D35F05">
      <w:pPr>
        <w:pStyle w:val="Header"/>
        <w:tabs>
          <w:tab w:val="clear" w:pos="4320"/>
          <w:tab w:val="clear" w:pos="8640"/>
        </w:tabs>
        <w:ind w:right="360"/>
        <w:rPr>
          <w:i/>
          <w:color w:val="000000"/>
        </w:rPr>
      </w:pPr>
      <w:r>
        <w:rPr>
          <w:i/>
          <w:color w:val="000000"/>
        </w:rPr>
        <w:t>Os y trydydd symudiad anghyfreithlon gan y chwaraewr ydyw, cyll ef/hi y gêm.  Fel arall, dylid ailsefydlu’r darnau lle yr oeddynt yn union cyn y symudiad anghyfreithlon; rhaid i’r chwaraewr symud y darn y gafaelodd ynddo a gwneud symudiad cyfreithlon gydag ef y tro ’ma os bosib; os na, caniateir iddo/iddi symud darn arall.  Os na ellir ailosod y safle hwn, â’r gêm ymlaen o’r safle diweddaraf a ellir ei ailosod cyn y symudiad anghyfreithlon.</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Os dadleola’r darnau trwy ddamwain, a ddylid ailgychwyn y gêm?</w:t>
      </w:r>
    </w:p>
    <w:p w:rsidR="00D35F05" w:rsidRDefault="00D35F05">
      <w:pPr>
        <w:pStyle w:val="Header"/>
        <w:tabs>
          <w:tab w:val="clear" w:pos="4320"/>
          <w:tab w:val="clear" w:pos="8640"/>
        </w:tabs>
        <w:ind w:right="360"/>
        <w:rPr>
          <w:i/>
          <w:color w:val="000000"/>
        </w:rPr>
      </w:pPr>
      <w:r>
        <w:rPr>
          <w:i/>
          <w:color w:val="000000"/>
        </w:rPr>
        <w:t xml:space="preserve">Dylid ailsefydlu’r safle yn union cyn y ddamwain.  Os na ellir wneud hynny â’r gêm ymlaen o’r safle diweddaraf a ellir ei ailsefydlu cyn y ddamwain. </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Os oedd safle’r darnau ar ddechrau’r gêm yn anghywir, a ddylai’r gêm parhau?</w:t>
      </w:r>
    </w:p>
    <w:p w:rsidR="00D35F05" w:rsidRDefault="00D35F05">
      <w:pPr>
        <w:pStyle w:val="Header"/>
        <w:tabs>
          <w:tab w:val="clear" w:pos="4320"/>
          <w:tab w:val="clear" w:pos="8640"/>
        </w:tabs>
        <w:ind w:right="360"/>
        <w:rPr>
          <w:i/>
          <w:color w:val="000000"/>
        </w:rPr>
      </w:pPr>
      <w:r>
        <w:rPr>
          <w:i/>
          <w:color w:val="000000"/>
        </w:rPr>
        <w:t>Na; rhaid ailchwarae’r gêm.</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Os dechreua’r gêm a cheir gwybod wedyn fod y bwrdd o chwith (hynny ydy bod sgwâr du ar gornel dde’r ddau chwaraewr), er bod trefn y darnau yn iawn, a ddylid ailchwarae’r gêm?</w:t>
      </w:r>
    </w:p>
    <w:p w:rsidR="00D35F05" w:rsidRDefault="00D35F05">
      <w:pPr>
        <w:pStyle w:val="Header"/>
        <w:tabs>
          <w:tab w:val="clear" w:pos="4320"/>
          <w:tab w:val="clear" w:pos="8640"/>
        </w:tabs>
        <w:ind w:right="360"/>
        <w:rPr>
          <w:i/>
          <w:color w:val="000000"/>
        </w:rPr>
      </w:pPr>
      <w:r>
        <w:rPr>
          <w:i/>
          <w:color w:val="000000"/>
        </w:rPr>
        <w:t>Na ddylid.  Rhaid trosglwyddo’r darnau i fwrdd wedi’i leoli’n gywir a pharhau’r gêm.</w:t>
      </w:r>
    </w:p>
    <w:p w:rsidR="00D35F05" w:rsidRDefault="00D35F05">
      <w:pPr>
        <w:pStyle w:val="Header"/>
        <w:tabs>
          <w:tab w:val="clear" w:pos="4320"/>
          <w:tab w:val="clear" w:pos="8640"/>
        </w:tabs>
        <w:ind w:right="360"/>
        <w:rPr>
          <w:i/>
          <w:color w:val="000000"/>
        </w:rPr>
      </w:pPr>
    </w:p>
    <w:p w:rsidR="00D35F05" w:rsidRDefault="00D35F05">
      <w:pPr>
        <w:pStyle w:val="Header"/>
        <w:numPr>
          <w:ilvl w:val="0"/>
          <w:numId w:val="12"/>
        </w:numPr>
        <w:tabs>
          <w:tab w:val="clear" w:pos="4320"/>
          <w:tab w:val="clear" w:pos="8640"/>
        </w:tabs>
        <w:ind w:right="360"/>
        <w:rPr>
          <w:color w:val="000000"/>
        </w:rPr>
      </w:pPr>
      <w:r>
        <w:rPr>
          <w:color w:val="000000"/>
        </w:rPr>
        <w:t>A all chwaraewr dynnu’n ôl ei gynnig o gytuno ar gêm gyfartal?</w:t>
      </w:r>
    </w:p>
    <w:p w:rsidR="00D35F05" w:rsidRDefault="00D35F05">
      <w:pPr>
        <w:pStyle w:val="Header"/>
        <w:tabs>
          <w:tab w:val="clear" w:pos="4320"/>
          <w:tab w:val="clear" w:pos="8640"/>
        </w:tabs>
        <w:ind w:right="360"/>
        <w:rPr>
          <w:i/>
          <w:color w:val="000000"/>
        </w:rPr>
      </w:pPr>
      <w:r>
        <w:rPr>
          <w:i/>
          <w:color w:val="000000"/>
        </w:rPr>
        <w:t xml:space="preserve">Na all.  Ni ddylai chwaraewr gynnig gêm gyfartal ond yn syth ar ôl gwneud symudiad.  Os y’i cynigir cyn gwneud symudiad, gall y gwrthwynebwr fynnu y gwneir symudiad cyn penderfynu cytuno neu beidio.  Un ffordd neu’r llall, ni ellir tynnu’r cynnig yn ôl.  Gall y gwrthwynebwr dderbyn neu wrthod y cynnig naill ai ar lafar neu drwy wneud symudiad. </w:t>
      </w:r>
    </w:p>
    <w:p w:rsidR="00D35F05" w:rsidRDefault="00D35F05">
      <w:pPr>
        <w:pStyle w:val="Header"/>
        <w:tabs>
          <w:tab w:val="clear" w:pos="4320"/>
          <w:tab w:val="clear" w:pos="8640"/>
        </w:tabs>
        <w:ind w:right="360"/>
        <w:rPr>
          <w:i/>
          <w:color w:val="000000"/>
        </w:rPr>
      </w:pPr>
      <w:r>
        <w:rPr>
          <w:i/>
          <w:color w:val="000000"/>
        </w:rPr>
        <w:t xml:space="preserve"> </w:t>
      </w:r>
    </w:p>
    <w:p w:rsidR="00D35F05" w:rsidRDefault="00D35F05">
      <w:pPr>
        <w:pStyle w:val="Header"/>
        <w:tabs>
          <w:tab w:val="clear" w:pos="4320"/>
          <w:tab w:val="clear" w:pos="8640"/>
        </w:tabs>
        <w:ind w:right="360"/>
        <w:rPr>
          <w:b/>
          <w:color w:val="000000"/>
        </w:rPr>
      </w:pPr>
      <w:r>
        <w:rPr>
          <w:i/>
          <w:color w:val="000000"/>
        </w:rPr>
        <w:br w:type="page"/>
      </w:r>
      <w:r>
        <w:rPr>
          <w:b/>
          <w:color w:val="000000"/>
        </w:rPr>
        <w:lastRenderedPageBreak/>
        <w:t>Atodiad 2: cysylltiadau defnyddiol a ffynonellau gwybodaeth</w:t>
      </w:r>
    </w:p>
    <w:p w:rsidR="00D35F05" w:rsidRDefault="00D35F05">
      <w:pPr>
        <w:pStyle w:val="Header"/>
        <w:tabs>
          <w:tab w:val="clear" w:pos="4320"/>
          <w:tab w:val="clear" w:pos="8640"/>
        </w:tabs>
        <w:ind w:right="360"/>
        <w:rPr>
          <w:b/>
          <w:color w:val="000000"/>
        </w:rPr>
      </w:pPr>
    </w:p>
    <w:p w:rsidR="00D35F05" w:rsidRDefault="00D35F05">
      <w:pPr>
        <w:pStyle w:val="Header"/>
        <w:tabs>
          <w:tab w:val="clear" w:pos="4320"/>
          <w:tab w:val="clear" w:pos="8640"/>
        </w:tabs>
        <w:ind w:right="360"/>
        <w:rPr>
          <w:b/>
          <w:snapToGrid w:val="0"/>
          <w:color w:val="000000"/>
          <w:lang w:val="en-US"/>
        </w:rPr>
      </w:pPr>
      <w:r>
        <w:rPr>
          <w:b/>
          <w:snapToGrid w:val="0"/>
          <w:color w:val="000000"/>
          <w:lang w:val="en-US"/>
        </w:rPr>
        <w:t>Undeb Gwyddbwyll Cymru</w:t>
      </w:r>
    </w:p>
    <w:p w:rsidR="00D35F05" w:rsidRDefault="00D35F05">
      <w:pPr>
        <w:pStyle w:val="Header"/>
        <w:tabs>
          <w:tab w:val="clear" w:pos="4320"/>
          <w:tab w:val="clear" w:pos="8640"/>
        </w:tabs>
        <w:spacing w:before="120"/>
        <w:ind w:right="357"/>
        <w:rPr>
          <w:snapToGrid w:val="0"/>
          <w:color w:val="000000"/>
          <w:lang w:val="en-US"/>
        </w:rPr>
      </w:pPr>
      <w:r>
        <w:rPr>
          <w:snapToGrid w:val="0"/>
          <w:color w:val="000000"/>
          <w:lang w:val="en-US"/>
        </w:rPr>
        <w:t xml:space="preserve">1) Gwefan: </w:t>
      </w:r>
      <w:hyperlink r:id="rId8" w:history="1">
        <w:r>
          <w:rPr>
            <w:rStyle w:val="Hyperlink"/>
            <w:color w:val="000000"/>
          </w:rPr>
          <w:t>www.welshchessunion.co.uk</w:t>
        </w:r>
      </w:hyperlink>
      <w:r w:rsidR="00412203">
        <w:rPr>
          <w:snapToGrid w:val="0"/>
          <w:color w:val="000000"/>
          <w:lang w:val="en-US"/>
        </w:rPr>
        <w:t xml:space="preserve"> (lle y gellir dadlwytho y llyfryn hwn oddi arni) </w:t>
      </w:r>
    </w:p>
    <w:p w:rsidR="00D35F05" w:rsidRDefault="00412203">
      <w:pPr>
        <w:pStyle w:val="Header"/>
        <w:spacing w:before="120" w:after="120"/>
        <w:ind w:right="357"/>
        <w:rPr>
          <w:snapToGrid w:val="0"/>
          <w:color w:val="000000"/>
          <w:lang w:val="en-US"/>
        </w:rPr>
      </w:pPr>
      <w:r>
        <w:rPr>
          <w:snapToGrid w:val="0"/>
          <w:color w:val="000000"/>
          <w:lang w:val="en-US"/>
        </w:rPr>
        <w:t>2) Cysylltiadau defnyddiol</w:t>
      </w:r>
      <w:r w:rsidR="00D35F05">
        <w:rPr>
          <w:snapToGrid w:val="0"/>
          <w:color w:val="000000"/>
          <w:lang w:val="en-US"/>
        </w:rPr>
        <w:t>:</w:t>
      </w:r>
    </w:p>
    <w:p w:rsidR="00D35F05" w:rsidRDefault="00D35F05">
      <w:pPr>
        <w:pStyle w:val="Header"/>
        <w:numPr>
          <w:ilvl w:val="0"/>
          <w:numId w:val="14"/>
        </w:numPr>
        <w:tabs>
          <w:tab w:val="clear" w:pos="360"/>
          <w:tab w:val="num" w:pos="720"/>
        </w:tabs>
        <w:spacing w:after="120"/>
        <w:ind w:left="714" w:right="357" w:hanging="357"/>
        <w:rPr>
          <w:snapToGrid w:val="0"/>
          <w:color w:val="000000"/>
          <w:lang w:val="en-US"/>
        </w:rPr>
      </w:pPr>
      <w:r>
        <w:rPr>
          <w:snapToGrid w:val="0"/>
          <w:color w:val="000000"/>
          <w:lang w:val="en-US"/>
        </w:rPr>
        <w:t xml:space="preserve">Ian Eustis (Cyfarwyddwr Gwyddbwyll i Bobl Ifainc, Undeb Gwyddbwyll Cymru): </w:t>
      </w:r>
      <w:hyperlink r:id="rId9" w:history="1">
        <w:r>
          <w:rPr>
            <w:rStyle w:val="Hyperlink"/>
          </w:rPr>
          <w:t>ianrh</w:t>
        </w:r>
        <w:bookmarkStart w:id="1" w:name="_Hlt149043353"/>
        <w:r>
          <w:rPr>
            <w:rStyle w:val="Hyperlink"/>
          </w:rPr>
          <w:t>o</w:t>
        </w:r>
        <w:bookmarkEnd w:id="1"/>
        <w:r>
          <w:rPr>
            <w:rStyle w:val="Hyperlink"/>
          </w:rPr>
          <w:t>s@hotmail.com</w:t>
        </w:r>
      </w:hyperlink>
      <w:r>
        <w:rPr>
          <w:snapToGrid w:val="0"/>
          <w:color w:val="000000"/>
          <w:lang w:val="en-US"/>
        </w:rPr>
        <w:t xml:space="preserve"> (01792 862115)</w:t>
      </w:r>
    </w:p>
    <w:p w:rsidR="00D35F05" w:rsidRDefault="00D35F05">
      <w:pPr>
        <w:pStyle w:val="Header"/>
        <w:numPr>
          <w:ilvl w:val="0"/>
          <w:numId w:val="14"/>
        </w:numPr>
        <w:tabs>
          <w:tab w:val="clear" w:pos="360"/>
          <w:tab w:val="num" w:pos="720"/>
        </w:tabs>
        <w:spacing w:after="120"/>
        <w:ind w:left="714" w:right="357" w:hanging="357"/>
        <w:rPr>
          <w:color w:val="000000"/>
        </w:rPr>
      </w:pPr>
      <w:r>
        <w:rPr>
          <w:color w:val="000000"/>
        </w:rPr>
        <w:t>Kevin Staveley (Pwyllgor Pob</w:t>
      </w:r>
      <w:r w:rsidR="00412203">
        <w:rPr>
          <w:color w:val="000000"/>
        </w:rPr>
        <w:t>l</w:t>
      </w:r>
      <w:r>
        <w:rPr>
          <w:color w:val="000000"/>
        </w:rPr>
        <w:t xml:space="preserve"> Ifainc,</w:t>
      </w:r>
      <w:r>
        <w:rPr>
          <w:snapToGrid w:val="0"/>
          <w:color w:val="000000"/>
          <w:lang w:val="en-US"/>
        </w:rPr>
        <w:t xml:space="preserve"> Undeb Gwyddbwyll Cymru</w:t>
      </w:r>
      <w:r>
        <w:rPr>
          <w:color w:val="000000"/>
        </w:rPr>
        <w:t xml:space="preserve">)  </w:t>
      </w:r>
      <w:hyperlink r:id="rId10" w:history="1">
        <w:r>
          <w:rPr>
            <w:rStyle w:val="Hyperlink"/>
          </w:rPr>
          <w:t>kevin.staveley@btinternet.com</w:t>
        </w:r>
      </w:hyperlink>
      <w:r>
        <w:rPr>
          <w:color w:val="000000"/>
        </w:rPr>
        <w:t xml:space="preserve"> (01443 772750)</w:t>
      </w:r>
    </w:p>
    <w:p w:rsidR="00D35F05" w:rsidRDefault="00D35F05">
      <w:pPr>
        <w:pStyle w:val="Header"/>
        <w:spacing w:after="120"/>
        <w:ind w:left="357" w:right="357"/>
        <w:rPr>
          <w:color w:val="000000"/>
        </w:rPr>
      </w:pPr>
    </w:p>
    <w:p w:rsidR="00D35F05" w:rsidRDefault="00D35F05">
      <w:pPr>
        <w:pStyle w:val="Header"/>
        <w:tabs>
          <w:tab w:val="clear" w:pos="4320"/>
          <w:tab w:val="clear" w:pos="8640"/>
        </w:tabs>
        <w:ind w:right="360"/>
        <w:rPr>
          <w:b/>
          <w:color w:val="000000"/>
        </w:rPr>
      </w:pPr>
      <w:r>
        <w:rPr>
          <w:b/>
          <w:color w:val="000000"/>
        </w:rPr>
        <w:t>Cyflenwyr sy’n arbenigo mewn offer gwyddbwyll</w:t>
      </w:r>
    </w:p>
    <w:p w:rsidR="00D35F05" w:rsidRDefault="00D35F05">
      <w:pPr>
        <w:pStyle w:val="Header"/>
        <w:tabs>
          <w:tab w:val="clear" w:pos="4320"/>
          <w:tab w:val="clear" w:pos="8640"/>
        </w:tabs>
        <w:ind w:right="360"/>
        <w:rPr>
          <w:b/>
          <w:color w:val="000000"/>
        </w:rPr>
      </w:pPr>
    </w:p>
    <w:p w:rsidR="00BF602B" w:rsidRDefault="00D35F05" w:rsidP="00BF602B">
      <w:pPr>
        <w:pStyle w:val="Header"/>
        <w:numPr>
          <w:ilvl w:val="0"/>
          <w:numId w:val="20"/>
        </w:numPr>
        <w:tabs>
          <w:tab w:val="clear" w:pos="360"/>
          <w:tab w:val="clear" w:pos="4320"/>
          <w:tab w:val="clear" w:pos="8640"/>
          <w:tab w:val="num" w:pos="717"/>
        </w:tabs>
        <w:spacing w:after="120"/>
        <w:ind w:left="714" w:right="357" w:hanging="357"/>
        <w:rPr>
          <w:color w:val="000000"/>
        </w:rPr>
      </w:pPr>
      <w:r>
        <w:rPr>
          <w:color w:val="000000"/>
        </w:rPr>
        <w:t xml:space="preserve">Chess Suppliers Scotland, </w:t>
      </w:r>
      <w:smartTag w:uri="urn:schemas-microsoft-com:office:smarttags" w:element="address">
        <w:smartTag w:uri="urn:schemas-microsoft-com:office:smarttags" w:element="Street">
          <w:r>
            <w:rPr>
              <w:color w:val="000000"/>
            </w:rPr>
            <w:t>15 Hope Street</w:t>
          </w:r>
        </w:smartTag>
        <w:r>
          <w:rPr>
            <w:color w:val="000000"/>
          </w:rPr>
          <w:t xml:space="preserve">, </w:t>
        </w:r>
        <w:smartTag w:uri="urn:schemas-microsoft-com:office:smarttags" w:element="City">
          <w:r>
            <w:rPr>
              <w:color w:val="000000"/>
            </w:rPr>
            <w:t>Glasgow</w:t>
          </w:r>
        </w:smartTag>
        <w:r>
          <w:rPr>
            <w:color w:val="000000"/>
          </w:rPr>
          <w:t xml:space="preserve"> </w:t>
        </w:r>
        <w:smartTag w:uri="urn:schemas-microsoft-com:office:smarttags" w:element="PostalCode">
          <w:r>
            <w:rPr>
              <w:color w:val="000000"/>
            </w:rPr>
            <w:t>G2 6AQ</w:t>
          </w:r>
        </w:smartTag>
      </w:smartTag>
      <w:r>
        <w:rPr>
          <w:color w:val="000000"/>
        </w:rPr>
        <w:t xml:space="preserve"> (Ffôn/Ffacs 0141 248 2887) </w:t>
      </w:r>
      <w:bookmarkStart w:id="2" w:name="_Hlt149032207"/>
      <w:r>
        <w:rPr>
          <w:color w:val="000000"/>
        </w:rPr>
        <w:fldChar w:fldCharType="begin"/>
      </w:r>
      <w:r w:rsidR="00C5346E">
        <w:rPr>
          <w:color w:val="000000"/>
        </w:rPr>
        <w:instrText>HYPERLINK "C:\\Users\\howar\\AppData\\Local\\Microsoft\\Windows\\INetCache\\Content.Outlook\\G3D8MBJ3\\www.chess-suppliers.co.uk"</w:instrText>
      </w:r>
      <w:r>
        <w:rPr>
          <w:color w:val="000000"/>
        </w:rPr>
        <w:fldChar w:fldCharType="separate"/>
      </w:r>
      <w:r>
        <w:rPr>
          <w:rStyle w:val="Hyperlink"/>
        </w:rPr>
        <w:t>www.c</w:t>
      </w:r>
      <w:bookmarkStart w:id="3" w:name="_Hlt149032139"/>
      <w:r>
        <w:rPr>
          <w:rStyle w:val="Hyperlink"/>
        </w:rPr>
        <w:t>h</w:t>
      </w:r>
      <w:bookmarkEnd w:id="3"/>
      <w:r>
        <w:rPr>
          <w:rStyle w:val="Hyperlink"/>
        </w:rPr>
        <w:t>es</w:t>
      </w:r>
      <w:bookmarkStart w:id="4" w:name="_Hlt149032169"/>
      <w:r>
        <w:rPr>
          <w:rStyle w:val="Hyperlink"/>
        </w:rPr>
        <w:t>s</w:t>
      </w:r>
      <w:bookmarkEnd w:id="4"/>
      <w:r>
        <w:rPr>
          <w:rStyle w:val="Hyperlink"/>
        </w:rPr>
        <w:t>-suppliers.co.uk</w:t>
      </w:r>
      <w:r>
        <w:rPr>
          <w:color w:val="000000"/>
        </w:rPr>
        <w:fldChar w:fldCharType="end"/>
      </w:r>
      <w:bookmarkEnd w:id="2"/>
      <w:r>
        <w:rPr>
          <w:color w:val="000000"/>
        </w:rPr>
        <w:t xml:space="preserve"> </w:t>
      </w:r>
    </w:p>
    <w:p w:rsidR="00BF602B" w:rsidRDefault="00BF602B" w:rsidP="00BF602B">
      <w:pPr>
        <w:pStyle w:val="Header"/>
        <w:numPr>
          <w:ilvl w:val="0"/>
          <w:numId w:val="20"/>
        </w:numPr>
        <w:tabs>
          <w:tab w:val="clear" w:pos="360"/>
          <w:tab w:val="clear" w:pos="4320"/>
          <w:tab w:val="clear" w:pos="8640"/>
          <w:tab w:val="num" w:pos="717"/>
        </w:tabs>
        <w:spacing w:after="120"/>
        <w:ind w:left="714" w:right="357" w:hanging="357"/>
        <w:rPr>
          <w:color w:val="000000"/>
        </w:rPr>
      </w:pPr>
      <w:r w:rsidRPr="00BF602B">
        <w:rPr>
          <w:color w:val="000000"/>
        </w:rPr>
        <w:t xml:space="preserve">Chessmaze International, Whixhall, </w:t>
      </w:r>
      <w:r>
        <w:rPr>
          <w:color w:val="000000"/>
        </w:rPr>
        <w:t>Sir Amwythig</w:t>
      </w:r>
      <w:r w:rsidRPr="00BF602B">
        <w:rPr>
          <w:color w:val="000000"/>
        </w:rPr>
        <w:t xml:space="preserve"> (Email: </w:t>
      </w:r>
      <w:hyperlink r:id="rId11" w:history="1">
        <w:r w:rsidRPr="00364BA5">
          <w:rPr>
            <w:rStyle w:val="Hyperlink"/>
          </w:rPr>
          <w:t>cm1@chessmazeinternational.com</w:t>
        </w:r>
      </w:hyperlink>
      <w:r w:rsidRPr="00BF602B">
        <w:rPr>
          <w:color w:val="000000"/>
        </w:rPr>
        <w:t>)</w:t>
      </w:r>
    </w:p>
    <w:p w:rsidR="00BF602B" w:rsidRPr="00BF602B" w:rsidRDefault="00BF602B" w:rsidP="00BF602B">
      <w:pPr>
        <w:pStyle w:val="Header"/>
        <w:numPr>
          <w:ilvl w:val="0"/>
          <w:numId w:val="20"/>
        </w:numPr>
        <w:tabs>
          <w:tab w:val="clear" w:pos="360"/>
          <w:tab w:val="clear" w:pos="4320"/>
          <w:tab w:val="clear" w:pos="8640"/>
          <w:tab w:val="num" w:pos="717"/>
        </w:tabs>
        <w:spacing w:after="120"/>
        <w:ind w:left="714" w:right="357" w:hanging="357"/>
        <w:rPr>
          <w:color w:val="000000"/>
        </w:rPr>
      </w:pPr>
      <w:r w:rsidRPr="00BF602B">
        <w:rPr>
          <w:color w:val="000000"/>
        </w:rPr>
        <w:t>Wholesale Chess, 22 Acacia Avenue, Huyton. Knowsley, L365TW (Tel 441514 89 76 59)</w:t>
      </w:r>
    </w:p>
    <w:p w:rsidR="00D35F05" w:rsidRDefault="00D35F05">
      <w:pPr>
        <w:pStyle w:val="Header"/>
        <w:numPr>
          <w:ilvl w:val="0"/>
          <w:numId w:val="15"/>
        </w:numPr>
        <w:tabs>
          <w:tab w:val="clear" w:pos="360"/>
          <w:tab w:val="clear" w:pos="4320"/>
          <w:tab w:val="clear" w:pos="8640"/>
          <w:tab w:val="num" w:pos="720"/>
        </w:tabs>
        <w:spacing w:after="120"/>
        <w:ind w:left="714" w:right="360" w:hanging="357"/>
        <w:jc w:val="both"/>
        <w:rPr>
          <w:color w:val="000000"/>
        </w:rPr>
      </w:pPr>
      <w:r>
        <w:rPr>
          <w:color w:val="000000"/>
        </w:rPr>
        <w:t xml:space="preserve">Chess Direct Ltd, Blwch Post 18, Mexborough, De </w:t>
      </w:r>
      <w:smartTag w:uri="urn:schemas-microsoft-com:office:smarttags" w:element="place">
        <w:smartTag w:uri="urn:schemas-microsoft-com:office:smarttags" w:element="City">
          <w:r>
            <w:rPr>
              <w:color w:val="000000"/>
            </w:rPr>
            <w:t>Swydd Efrog</w:t>
          </w:r>
        </w:smartTag>
        <w:r>
          <w:rPr>
            <w:color w:val="000000"/>
          </w:rPr>
          <w:t xml:space="preserve">, </w:t>
        </w:r>
        <w:smartTag w:uri="urn:schemas-microsoft-com:office:smarttags" w:element="PostalCode">
          <w:r>
            <w:rPr>
              <w:color w:val="000000"/>
            </w:rPr>
            <w:t>S64 9AR</w:t>
          </w:r>
        </w:smartTag>
      </w:smartTag>
      <w:r>
        <w:rPr>
          <w:color w:val="000000"/>
        </w:rPr>
        <w:t xml:space="preserve"> (Ffôn/Ffacs 01709 890565/874076</w:t>
      </w:r>
      <w:hyperlink r:id="rId12" w:history="1">
        <w:r>
          <w:rPr>
            <w:rStyle w:val="Hyperlink"/>
          </w:rPr>
          <w:t>) w</w:t>
        </w:r>
        <w:bookmarkStart w:id="5" w:name="_Hlt149032142"/>
        <w:r>
          <w:rPr>
            <w:rStyle w:val="Hyperlink"/>
          </w:rPr>
          <w:t>w</w:t>
        </w:r>
        <w:bookmarkEnd w:id="5"/>
        <w:r>
          <w:rPr>
            <w:rStyle w:val="Hyperlink"/>
          </w:rPr>
          <w:t>w.chessdirect.co.uk</w:t>
        </w:r>
      </w:hyperlink>
    </w:p>
    <w:p w:rsidR="00D35F05" w:rsidRDefault="00D35F05">
      <w:pPr>
        <w:pStyle w:val="Header"/>
        <w:tabs>
          <w:tab w:val="clear" w:pos="4320"/>
          <w:tab w:val="clear" w:pos="8640"/>
        </w:tabs>
        <w:ind w:right="360"/>
        <w:jc w:val="both"/>
        <w:rPr>
          <w:color w:val="000000"/>
        </w:rPr>
      </w:pPr>
    </w:p>
    <w:p w:rsidR="00D35F05" w:rsidRPr="00BF602B" w:rsidRDefault="00D35F05">
      <w:pPr>
        <w:pStyle w:val="Header"/>
        <w:tabs>
          <w:tab w:val="clear" w:pos="4320"/>
          <w:tab w:val="clear" w:pos="8640"/>
        </w:tabs>
        <w:ind w:right="360"/>
        <w:jc w:val="both"/>
        <w:rPr>
          <w:b/>
          <w:color w:val="000000"/>
        </w:rPr>
      </w:pPr>
      <w:smartTag w:uri="urn:schemas-microsoft-com:office:smarttags" w:element="country-region">
        <w:smartTag w:uri="urn:schemas-microsoft-com:office:smarttags" w:element="place">
          <w:r>
            <w:rPr>
              <w:b/>
              <w:color w:val="000000"/>
            </w:rPr>
            <w:t>UK</w:t>
          </w:r>
        </w:smartTag>
      </w:smartTag>
      <w:r>
        <w:rPr>
          <w:b/>
          <w:color w:val="000000"/>
        </w:rPr>
        <w:t xml:space="preserve"> Chess Challenge </w:t>
      </w:r>
      <w:r>
        <w:rPr>
          <w:i/>
          <w:color w:val="000000"/>
        </w:rPr>
        <w:t>(gweler tudalen 7)</w:t>
      </w:r>
    </w:p>
    <w:p w:rsidR="00D35F05" w:rsidRDefault="00326F53">
      <w:pPr>
        <w:pStyle w:val="Header"/>
        <w:tabs>
          <w:tab w:val="clear" w:pos="4320"/>
          <w:tab w:val="clear" w:pos="8640"/>
        </w:tabs>
        <w:ind w:right="360"/>
        <w:jc w:val="both"/>
        <w:rPr>
          <w:color w:val="000000"/>
        </w:rPr>
      </w:pPr>
      <w:hyperlink r:id="rId13" w:history="1">
        <w:r w:rsidR="00BF602B" w:rsidRPr="00364BA5">
          <w:rPr>
            <w:rStyle w:val="Hyperlink"/>
          </w:rPr>
          <w:t>https://www.delanceyukschoolschesschallenge.com/</w:t>
        </w:r>
      </w:hyperlink>
    </w:p>
    <w:p w:rsidR="00BF602B" w:rsidRDefault="00BF602B">
      <w:pPr>
        <w:pStyle w:val="Header"/>
        <w:tabs>
          <w:tab w:val="clear" w:pos="4320"/>
          <w:tab w:val="clear" w:pos="8640"/>
        </w:tabs>
        <w:ind w:right="360"/>
        <w:jc w:val="both"/>
        <w:rPr>
          <w:color w:val="000000"/>
        </w:rPr>
      </w:pPr>
    </w:p>
    <w:p w:rsidR="00D35F05" w:rsidRDefault="00D35F05">
      <w:pPr>
        <w:pStyle w:val="Header"/>
        <w:tabs>
          <w:tab w:val="clear" w:pos="4320"/>
          <w:tab w:val="clear" w:pos="8640"/>
        </w:tabs>
        <w:ind w:right="360"/>
        <w:jc w:val="both"/>
        <w:rPr>
          <w:b/>
          <w:color w:val="000000"/>
        </w:rPr>
      </w:pPr>
      <w:r>
        <w:rPr>
          <w:b/>
          <w:color w:val="000000"/>
        </w:rPr>
        <w:t>Rheolau Gwyddbwyll</w:t>
      </w:r>
    </w:p>
    <w:p w:rsidR="00D35F05" w:rsidRDefault="00D35F05">
      <w:pPr>
        <w:pStyle w:val="Header"/>
        <w:tabs>
          <w:tab w:val="clear" w:pos="4320"/>
          <w:tab w:val="clear" w:pos="8640"/>
        </w:tabs>
        <w:spacing w:before="120"/>
        <w:ind w:right="357"/>
        <w:rPr>
          <w:color w:val="000000"/>
        </w:rPr>
      </w:pPr>
      <w:r>
        <w:rPr>
          <w:color w:val="000000"/>
        </w:rPr>
        <w:t>Gellir eu dadlwytho oddi ar wefan Ffederasiwn Gwyddbwyll y Byd:</w:t>
      </w:r>
    </w:p>
    <w:p w:rsidR="00D35F05" w:rsidRDefault="00326F53">
      <w:pPr>
        <w:pStyle w:val="Header"/>
        <w:tabs>
          <w:tab w:val="clear" w:pos="4320"/>
          <w:tab w:val="clear" w:pos="8640"/>
        </w:tabs>
        <w:ind w:right="360"/>
        <w:rPr>
          <w:color w:val="000000"/>
        </w:rPr>
      </w:pPr>
      <w:hyperlink r:id="rId14" w:history="1">
        <w:r w:rsidR="00D35F05">
          <w:rPr>
            <w:rStyle w:val="Hyperlink"/>
            <w:color w:val="000000"/>
          </w:rPr>
          <w:t>www.fide.</w:t>
        </w:r>
        <w:bookmarkStart w:id="6" w:name="_Hlt149032147"/>
        <w:r w:rsidR="00D35F05">
          <w:rPr>
            <w:rStyle w:val="Hyperlink"/>
            <w:color w:val="000000"/>
          </w:rPr>
          <w:t>c</w:t>
        </w:r>
        <w:bookmarkEnd w:id="6"/>
        <w:r w:rsidR="00D35F05">
          <w:rPr>
            <w:rStyle w:val="Hyperlink"/>
            <w:color w:val="000000"/>
          </w:rPr>
          <w:t>om/official/handbook.asp</w:t>
        </w:r>
      </w:hyperlink>
      <w:r w:rsidR="00D35F05">
        <w:rPr>
          <w:color w:val="000000"/>
        </w:rPr>
        <w:t xml:space="preserve"> (gweler adran E1 ar gyfer y Rheolau)</w:t>
      </w:r>
    </w:p>
    <w:p w:rsidR="00D35F05" w:rsidRDefault="00D35F05">
      <w:pPr>
        <w:pStyle w:val="Header"/>
        <w:tabs>
          <w:tab w:val="clear" w:pos="4320"/>
          <w:tab w:val="clear" w:pos="8640"/>
        </w:tabs>
        <w:ind w:right="360"/>
        <w:rPr>
          <w:color w:val="000000"/>
        </w:rPr>
      </w:pPr>
    </w:p>
    <w:p w:rsidR="00BF602B" w:rsidRDefault="00BF602B" w:rsidP="00BF602B">
      <w:pPr>
        <w:pStyle w:val="Header"/>
        <w:tabs>
          <w:tab w:val="clear" w:pos="4320"/>
          <w:tab w:val="clear" w:pos="8640"/>
        </w:tabs>
        <w:ind w:right="360"/>
        <w:rPr>
          <w:b/>
          <w:color w:val="000000"/>
        </w:rPr>
      </w:pPr>
      <w:r>
        <w:rPr>
          <w:b/>
          <w:color w:val="000000"/>
        </w:rPr>
        <w:t>Chess instruction</w:t>
      </w:r>
    </w:p>
    <w:p w:rsidR="00BF602B" w:rsidRDefault="00326F53" w:rsidP="00BF602B">
      <w:pPr>
        <w:pStyle w:val="Header"/>
        <w:tabs>
          <w:tab w:val="clear" w:pos="4320"/>
          <w:tab w:val="clear" w:pos="8640"/>
        </w:tabs>
        <w:spacing w:after="120"/>
        <w:ind w:right="357"/>
        <w:rPr>
          <w:snapToGrid w:val="0"/>
          <w:color w:val="000000"/>
          <w:lang w:val="en-US"/>
        </w:rPr>
      </w:pPr>
      <w:hyperlink r:id="rId15" w:history="1">
        <w:r w:rsidR="00BF602B" w:rsidRPr="00364BA5">
          <w:rPr>
            <w:rStyle w:val="Hyperlink"/>
            <w:snapToGrid w:val="0"/>
            <w:lang w:val="en-US"/>
          </w:rPr>
          <w:t>https://www.chesskid.com</w:t>
        </w:r>
      </w:hyperlink>
      <w:r w:rsidR="00BF602B">
        <w:rPr>
          <w:snapToGrid w:val="0"/>
          <w:color w:val="000000"/>
          <w:lang w:val="en-US"/>
        </w:rPr>
        <w:t xml:space="preserve"> (sy’n cynnwys cwrs gwyddbwyll ar-lein i blant yn rhad ac am ddim)</w:t>
      </w:r>
    </w:p>
    <w:p w:rsidR="00BF602B" w:rsidRDefault="00BF602B" w:rsidP="00BF602B">
      <w:pPr>
        <w:pStyle w:val="Header"/>
        <w:tabs>
          <w:tab w:val="clear" w:pos="4320"/>
          <w:tab w:val="clear" w:pos="8640"/>
        </w:tabs>
        <w:spacing w:before="120" w:after="120"/>
        <w:ind w:right="357"/>
        <w:rPr>
          <w:snapToGrid w:val="0"/>
          <w:color w:val="000000"/>
          <w:lang w:val="en-US"/>
        </w:rPr>
      </w:pPr>
    </w:p>
    <w:p w:rsidR="00BF602B" w:rsidRDefault="00BF602B" w:rsidP="00BF602B">
      <w:pPr>
        <w:pStyle w:val="Header"/>
        <w:tabs>
          <w:tab w:val="clear" w:pos="4320"/>
          <w:tab w:val="clear" w:pos="8640"/>
        </w:tabs>
        <w:spacing w:before="120"/>
        <w:ind w:right="357"/>
        <w:rPr>
          <w:b/>
          <w:snapToGrid w:val="0"/>
          <w:color w:val="000000"/>
          <w:lang w:val="en-US"/>
        </w:rPr>
      </w:pPr>
      <w:r>
        <w:rPr>
          <w:b/>
          <w:snapToGrid w:val="0"/>
          <w:color w:val="000000"/>
          <w:lang w:val="en-US"/>
        </w:rPr>
        <w:t>Playing chess on the internet</w:t>
      </w:r>
    </w:p>
    <w:p w:rsidR="00BF602B" w:rsidRDefault="00326F53" w:rsidP="00BF602B">
      <w:pPr>
        <w:pStyle w:val="Header"/>
        <w:numPr>
          <w:ilvl w:val="0"/>
          <w:numId w:val="16"/>
        </w:numPr>
        <w:tabs>
          <w:tab w:val="clear" w:pos="360"/>
          <w:tab w:val="clear" w:pos="4320"/>
          <w:tab w:val="clear" w:pos="8640"/>
          <w:tab w:val="num" w:pos="720"/>
        </w:tabs>
        <w:spacing w:before="120"/>
        <w:ind w:left="720" w:right="357"/>
        <w:rPr>
          <w:snapToGrid w:val="0"/>
          <w:color w:val="000000"/>
          <w:lang w:val="en-US"/>
        </w:rPr>
      </w:pPr>
      <w:hyperlink r:id="rId16" w:history="1">
        <w:r w:rsidR="00BF602B">
          <w:rPr>
            <w:rStyle w:val="Hyperlink"/>
          </w:rPr>
          <w:t>www.chessclub.com</w:t>
        </w:r>
      </w:hyperlink>
      <w:r w:rsidR="00BF602B">
        <w:rPr>
          <w:snapToGrid w:val="0"/>
          <w:color w:val="000000"/>
          <w:lang w:val="en-US"/>
        </w:rPr>
        <w:t xml:space="preserve"> (Internet Chess Club site)</w:t>
      </w:r>
    </w:p>
    <w:p w:rsidR="00D35F05" w:rsidRDefault="00D35F05" w:rsidP="00BF602B">
      <w:pPr>
        <w:pStyle w:val="Header"/>
        <w:tabs>
          <w:tab w:val="clear" w:pos="4320"/>
          <w:tab w:val="clear" w:pos="8640"/>
        </w:tabs>
        <w:spacing w:before="120"/>
        <w:ind w:right="357"/>
        <w:rPr>
          <w:b/>
          <w:color w:val="000000"/>
        </w:rPr>
      </w:pPr>
      <w:r>
        <w:rPr>
          <w:snapToGrid w:val="0"/>
          <w:color w:val="000000"/>
          <w:lang w:val="en-US"/>
        </w:rPr>
        <w:br w:type="page"/>
      </w:r>
      <w:r>
        <w:rPr>
          <w:b/>
          <w:color w:val="000000"/>
        </w:rPr>
        <w:lastRenderedPageBreak/>
        <w:t>Atodiad 3</w:t>
      </w:r>
    </w:p>
    <w:p w:rsidR="00D35F05" w:rsidRDefault="00D35F05">
      <w:pPr>
        <w:pStyle w:val="Header"/>
        <w:tabs>
          <w:tab w:val="clear" w:pos="4320"/>
          <w:tab w:val="clear" w:pos="8640"/>
        </w:tabs>
        <w:ind w:right="360"/>
        <w:jc w:val="both"/>
        <w:rPr>
          <w:b/>
          <w:color w:val="000000"/>
        </w:rPr>
      </w:pPr>
    </w:p>
    <w:p w:rsidR="00D35F05" w:rsidRDefault="00D35F05">
      <w:pPr>
        <w:pStyle w:val="Header"/>
        <w:tabs>
          <w:tab w:val="clear" w:pos="4320"/>
          <w:tab w:val="clear" w:pos="8640"/>
        </w:tabs>
        <w:ind w:right="360"/>
        <w:rPr>
          <w:color w:val="000000"/>
          <w:u w:val="single"/>
        </w:rPr>
      </w:pPr>
      <w:r>
        <w:rPr>
          <w:color w:val="000000"/>
          <w:u w:val="single"/>
        </w:rPr>
        <w:t>Enghreifftiau o ffurflenni sylfaenol er mwyn rhedeg twrnamaint o dan y System Swistirol (gweler tudalen 6)</w:t>
      </w:r>
    </w:p>
    <w:p w:rsidR="00D35F05" w:rsidRDefault="00D35F05">
      <w:pPr>
        <w:pStyle w:val="Header"/>
        <w:tabs>
          <w:tab w:val="clear" w:pos="4320"/>
          <w:tab w:val="clear" w:pos="8640"/>
        </w:tabs>
        <w:ind w:right="360"/>
        <w:jc w:val="both"/>
        <w:rPr>
          <w:color w:val="000000"/>
          <w:u w:val="single"/>
        </w:rPr>
      </w:pPr>
    </w:p>
    <w:p w:rsidR="00D35F05" w:rsidRDefault="00D35F05">
      <w:pPr>
        <w:pStyle w:val="Heading1"/>
        <w:ind w:firstLine="0"/>
        <w:rPr>
          <w:color w:val="000000"/>
        </w:rPr>
      </w:pPr>
      <w:r>
        <w:rPr>
          <w:color w:val="000000"/>
        </w:rPr>
        <w:t>Cerdyn Paru</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163"/>
        <w:gridCol w:w="968"/>
        <w:gridCol w:w="960"/>
      </w:tblGrid>
      <w:tr w:rsidR="00D35F05">
        <w:trPr>
          <w:cantSplit/>
        </w:trPr>
        <w:tc>
          <w:tcPr>
            <w:tcW w:w="3588" w:type="dxa"/>
            <w:gridSpan w:val="4"/>
            <w:shd w:val="pct12" w:color="auto" w:fill="FFFFFF"/>
          </w:tcPr>
          <w:p w:rsidR="00D35F05" w:rsidRDefault="00D35F05">
            <w:pPr>
              <w:pStyle w:val="Header"/>
              <w:tabs>
                <w:tab w:val="clear" w:pos="4320"/>
                <w:tab w:val="clear" w:pos="8640"/>
              </w:tabs>
              <w:rPr>
                <w:color w:val="000000"/>
              </w:rPr>
            </w:pPr>
            <w:r>
              <w:rPr>
                <w:color w:val="000000"/>
              </w:rPr>
              <w:t>Rhif:</w:t>
            </w:r>
          </w:p>
        </w:tc>
      </w:tr>
      <w:tr w:rsidR="00D35F05">
        <w:trPr>
          <w:cantSplit/>
        </w:trPr>
        <w:tc>
          <w:tcPr>
            <w:tcW w:w="3588" w:type="dxa"/>
            <w:gridSpan w:val="4"/>
            <w:shd w:val="pct12" w:color="auto" w:fill="FFFFFF"/>
          </w:tcPr>
          <w:p w:rsidR="00D35F05" w:rsidRDefault="00D35F05">
            <w:pPr>
              <w:pStyle w:val="Header"/>
              <w:tabs>
                <w:tab w:val="clear" w:pos="4320"/>
                <w:tab w:val="clear" w:pos="8640"/>
              </w:tabs>
              <w:rPr>
                <w:color w:val="000000"/>
              </w:rPr>
            </w:pPr>
            <w:r>
              <w:rPr>
                <w:color w:val="000000"/>
              </w:rPr>
              <w:t>Enw:</w:t>
            </w:r>
          </w:p>
        </w:tc>
      </w:tr>
      <w:tr w:rsidR="00D35F05">
        <w:tc>
          <w:tcPr>
            <w:tcW w:w="497" w:type="dxa"/>
            <w:shd w:val="pct12" w:color="auto" w:fill="FFFFFF"/>
          </w:tcPr>
          <w:p w:rsidR="00D35F05" w:rsidRDefault="00D35F05">
            <w:pPr>
              <w:pStyle w:val="Header"/>
              <w:tabs>
                <w:tab w:val="clear" w:pos="4320"/>
                <w:tab w:val="clear" w:pos="8640"/>
              </w:tabs>
              <w:jc w:val="center"/>
              <w:rPr>
                <w:color w:val="000000"/>
              </w:rPr>
            </w:pPr>
            <w:r>
              <w:rPr>
                <w:color w:val="000000"/>
              </w:rPr>
              <w:t>Rd</w:t>
            </w:r>
          </w:p>
        </w:tc>
        <w:tc>
          <w:tcPr>
            <w:tcW w:w="1163" w:type="dxa"/>
            <w:shd w:val="pct12" w:color="auto" w:fill="FFFFFF"/>
          </w:tcPr>
          <w:p w:rsidR="00D35F05" w:rsidRDefault="00D35F05">
            <w:pPr>
              <w:pStyle w:val="Header"/>
              <w:tabs>
                <w:tab w:val="clear" w:pos="4320"/>
                <w:tab w:val="clear" w:pos="8640"/>
              </w:tabs>
              <w:jc w:val="center"/>
              <w:rPr>
                <w:color w:val="000000"/>
              </w:rPr>
            </w:pPr>
            <w:r>
              <w:rPr>
                <w:color w:val="000000"/>
              </w:rPr>
              <w:t>Gwrthwy-nebwr</w:t>
            </w:r>
          </w:p>
        </w:tc>
        <w:tc>
          <w:tcPr>
            <w:tcW w:w="968" w:type="dxa"/>
            <w:shd w:val="pct12" w:color="auto" w:fill="FFFFFF"/>
          </w:tcPr>
          <w:p w:rsidR="00D35F05" w:rsidRDefault="00D35F05">
            <w:pPr>
              <w:pStyle w:val="Header"/>
              <w:tabs>
                <w:tab w:val="clear" w:pos="4320"/>
                <w:tab w:val="clear" w:pos="8640"/>
              </w:tabs>
              <w:jc w:val="center"/>
              <w:rPr>
                <w:color w:val="000000"/>
              </w:rPr>
            </w:pPr>
            <w:r>
              <w:rPr>
                <w:color w:val="000000"/>
              </w:rPr>
              <w:t>Canlyn-iadau</w:t>
            </w:r>
          </w:p>
        </w:tc>
        <w:tc>
          <w:tcPr>
            <w:tcW w:w="960" w:type="dxa"/>
            <w:shd w:val="pct12" w:color="auto" w:fill="FFFFFF"/>
          </w:tcPr>
          <w:p w:rsidR="00D35F05" w:rsidRDefault="00D35F05">
            <w:pPr>
              <w:pStyle w:val="Header"/>
              <w:tabs>
                <w:tab w:val="clear" w:pos="4320"/>
                <w:tab w:val="clear" w:pos="8640"/>
              </w:tabs>
              <w:jc w:val="center"/>
              <w:rPr>
                <w:color w:val="000000"/>
              </w:rPr>
            </w:pPr>
            <w:r>
              <w:rPr>
                <w:color w:val="000000"/>
              </w:rPr>
              <w:t>Cyfans-wm</w:t>
            </w:r>
          </w:p>
        </w:tc>
      </w:tr>
      <w:tr w:rsidR="00D35F05">
        <w:tc>
          <w:tcPr>
            <w:tcW w:w="497" w:type="dxa"/>
            <w:shd w:val="pct12" w:color="auto" w:fill="FFFFFF"/>
          </w:tcPr>
          <w:p w:rsidR="00D35F05" w:rsidRDefault="00D35F05">
            <w:pPr>
              <w:jc w:val="center"/>
              <w:rPr>
                <w:color w:val="000000"/>
              </w:rPr>
            </w:pPr>
            <w:r>
              <w:rPr>
                <w:color w:val="000000"/>
              </w:rPr>
              <w:t>1</w:t>
            </w:r>
          </w:p>
        </w:tc>
        <w:tc>
          <w:tcPr>
            <w:tcW w:w="1163" w:type="dxa"/>
            <w:shd w:val="pct12" w:color="auto" w:fill="FFFFFF"/>
          </w:tcPr>
          <w:p w:rsidR="00D35F05" w:rsidRDefault="00D35F05">
            <w:pPr>
              <w:jc w:val="center"/>
              <w:rPr>
                <w:color w:val="000000"/>
              </w:rPr>
            </w:pPr>
          </w:p>
        </w:tc>
        <w:tc>
          <w:tcPr>
            <w:tcW w:w="968" w:type="dxa"/>
            <w:shd w:val="pct12" w:color="auto" w:fill="FFFFFF"/>
          </w:tcPr>
          <w:p w:rsidR="00D35F05" w:rsidRDefault="00D35F05">
            <w:pPr>
              <w:jc w:val="center"/>
              <w:rPr>
                <w:color w:val="000000"/>
              </w:rPr>
            </w:pPr>
          </w:p>
        </w:tc>
        <w:tc>
          <w:tcPr>
            <w:tcW w:w="960" w:type="dxa"/>
            <w:shd w:val="pct12" w:color="auto" w:fill="FFFFFF"/>
          </w:tcPr>
          <w:p w:rsidR="00D35F05" w:rsidRDefault="00D35F05">
            <w:pPr>
              <w:jc w:val="center"/>
              <w:rPr>
                <w:color w:val="000000"/>
              </w:rPr>
            </w:pPr>
          </w:p>
        </w:tc>
      </w:tr>
      <w:tr w:rsidR="00D35F05">
        <w:tc>
          <w:tcPr>
            <w:tcW w:w="497" w:type="dxa"/>
            <w:shd w:val="pct12" w:color="auto" w:fill="FFFFFF"/>
          </w:tcPr>
          <w:p w:rsidR="00D35F05" w:rsidRDefault="00D35F05">
            <w:pPr>
              <w:jc w:val="center"/>
              <w:rPr>
                <w:color w:val="000000"/>
              </w:rPr>
            </w:pPr>
            <w:r>
              <w:rPr>
                <w:color w:val="000000"/>
              </w:rPr>
              <w:t>2</w:t>
            </w:r>
          </w:p>
        </w:tc>
        <w:tc>
          <w:tcPr>
            <w:tcW w:w="1163" w:type="dxa"/>
            <w:shd w:val="pct12" w:color="auto" w:fill="FFFFFF"/>
          </w:tcPr>
          <w:p w:rsidR="00D35F05" w:rsidRDefault="00D35F05">
            <w:pPr>
              <w:jc w:val="center"/>
              <w:rPr>
                <w:color w:val="000000"/>
              </w:rPr>
            </w:pPr>
          </w:p>
        </w:tc>
        <w:tc>
          <w:tcPr>
            <w:tcW w:w="968" w:type="dxa"/>
            <w:shd w:val="pct12" w:color="auto" w:fill="FFFFFF"/>
          </w:tcPr>
          <w:p w:rsidR="00D35F05" w:rsidRDefault="00D35F05">
            <w:pPr>
              <w:jc w:val="center"/>
              <w:rPr>
                <w:color w:val="000000"/>
              </w:rPr>
            </w:pPr>
          </w:p>
        </w:tc>
        <w:tc>
          <w:tcPr>
            <w:tcW w:w="960" w:type="dxa"/>
            <w:shd w:val="pct12" w:color="auto" w:fill="FFFFFF"/>
          </w:tcPr>
          <w:p w:rsidR="00D35F05" w:rsidRDefault="00D35F05">
            <w:pPr>
              <w:jc w:val="center"/>
              <w:rPr>
                <w:color w:val="000000"/>
              </w:rPr>
            </w:pPr>
          </w:p>
        </w:tc>
      </w:tr>
      <w:tr w:rsidR="00D35F05">
        <w:tc>
          <w:tcPr>
            <w:tcW w:w="497" w:type="dxa"/>
            <w:shd w:val="pct12" w:color="auto" w:fill="FFFFFF"/>
          </w:tcPr>
          <w:p w:rsidR="00D35F05" w:rsidRDefault="00D35F05">
            <w:pPr>
              <w:jc w:val="center"/>
              <w:rPr>
                <w:color w:val="000000"/>
              </w:rPr>
            </w:pPr>
            <w:r>
              <w:rPr>
                <w:color w:val="000000"/>
              </w:rPr>
              <w:t>3</w:t>
            </w:r>
          </w:p>
        </w:tc>
        <w:tc>
          <w:tcPr>
            <w:tcW w:w="1163" w:type="dxa"/>
            <w:shd w:val="pct12" w:color="auto" w:fill="FFFFFF"/>
          </w:tcPr>
          <w:p w:rsidR="00D35F05" w:rsidRDefault="00D35F05">
            <w:pPr>
              <w:jc w:val="center"/>
              <w:rPr>
                <w:color w:val="000000"/>
              </w:rPr>
            </w:pPr>
          </w:p>
        </w:tc>
        <w:tc>
          <w:tcPr>
            <w:tcW w:w="968" w:type="dxa"/>
            <w:shd w:val="pct12" w:color="auto" w:fill="FFFFFF"/>
          </w:tcPr>
          <w:p w:rsidR="00D35F05" w:rsidRDefault="00D35F05">
            <w:pPr>
              <w:jc w:val="center"/>
              <w:rPr>
                <w:color w:val="000000"/>
              </w:rPr>
            </w:pPr>
          </w:p>
        </w:tc>
        <w:tc>
          <w:tcPr>
            <w:tcW w:w="960" w:type="dxa"/>
            <w:shd w:val="pct12" w:color="auto" w:fill="FFFFFF"/>
          </w:tcPr>
          <w:p w:rsidR="00D35F05" w:rsidRDefault="00D35F05">
            <w:pPr>
              <w:jc w:val="center"/>
              <w:rPr>
                <w:color w:val="000000"/>
              </w:rPr>
            </w:pPr>
          </w:p>
        </w:tc>
      </w:tr>
      <w:tr w:rsidR="00D35F05">
        <w:tc>
          <w:tcPr>
            <w:tcW w:w="497" w:type="dxa"/>
            <w:shd w:val="pct12" w:color="auto" w:fill="FFFFFF"/>
          </w:tcPr>
          <w:p w:rsidR="00D35F05" w:rsidRDefault="00D35F05">
            <w:pPr>
              <w:jc w:val="center"/>
              <w:rPr>
                <w:color w:val="000000"/>
              </w:rPr>
            </w:pPr>
            <w:r>
              <w:rPr>
                <w:color w:val="000000"/>
              </w:rPr>
              <w:t>4</w:t>
            </w:r>
          </w:p>
        </w:tc>
        <w:tc>
          <w:tcPr>
            <w:tcW w:w="1163" w:type="dxa"/>
            <w:shd w:val="pct12" w:color="auto" w:fill="FFFFFF"/>
          </w:tcPr>
          <w:p w:rsidR="00D35F05" w:rsidRDefault="00D35F05">
            <w:pPr>
              <w:jc w:val="center"/>
              <w:rPr>
                <w:color w:val="000000"/>
              </w:rPr>
            </w:pPr>
          </w:p>
        </w:tc>
        <w:tc>
          <w:tcPr>
            <w:tcW w:w="968" w:type="dxa"/>
            <w:shd w:val="pct12" w:color="auto" w:fill="FFFFFF"/>
          </w:tcPr>
          <w:p w:rsidR="00D35F05" w:rsidRDefault="00D35F05">
            <w:pPr>
              <w:jc w:val="center"/>
              <w:rPr>
                <w:color w:val="000000"/>
              </w:rPr>
            </w:pPr>
          </w:p>
        </w:tc>
        <w:tc>
          <w:tcPr>
            <w:tcW w:w="960" w:type="dxa"/>
            <w:shd w:val="pct12" w:color="auto" w:fill="FFFFFF"/>
          </w:tcPr>
          <w:p w:rsidR="00D35F05" w:rsidRDefault="00D35F05">
            <w:pPr>
              <w:jc w:val="center"/>
              <w:rPr>
                <w:color w:val="000000"/>
              </w:rPr>
            </w:pPr>
          </w:p>
        </w:tc>
      </w:tr>
      <w:tr w:rsidR="00D35F05">
        <w:tc>
          <w:tcPr>
            <w:tcW w:w="497" w:type="dxa"/>
            <w:shd w:val="pct12" w:color="auto" w:fill="FFFFFF"/>
          </w:tcPr>
          <w:p w:rsidR="00D35F05" w:rsidRDefault="00D35F05">
            <w:pPr>
              <w:jc w:val="center"/>
              <w:rPr>
                <w:color w:val="000000"/>
              </w:rPr>
            </w:pPr>
            <w:r>
              <w:rPr>
                <w:color w:val="000000"/>
              </w:rPr>
              <w:t>5</w:t>
            </w:r>
          </w:p>
        </w:tc>
        <w:tc>
          <w:tcPr>
            <w:tcW w:w="1163" w:type="dxa"/>
            <w:shd w:val="pct12" w:color="auto" w:fill="FFFFFF"/>
          </w:tcPr>
          <w:p w:rsidR="00D35F05" w:rsidRDefault="00D35F05">
            <w:pPr>
              <w:jc w:val="center"/>
              <w:rPr>
                <w:color w:val="000000"/>
              </w:rPr>
            </w:pPr>
          </w:p>
        </w:tc>
        <w:tc>
          <w:tcPr>
            <w:tcW w:w="968" w:type="dxa"/>
            <w:shd w:val="pct12" w:color="auto" w:fill="FFFFFF"/>
          </w:tcPr>
          <w:p w:rsidR="00D35F05" w:rsidRDefault="00D35F05">
            <w:pPr>
              <w:jc w:val="center"/>
              <w:rPr>
                <w:color w:val="000000"/>
              </w:rPr>
            </w:pPr>
          </w:p>
        </w:tc>
        <w:tc>
          <w:tcPr>
            <w:tcW w:w="960" w:type="dxa"/>
            <w:shd w:val="pct12" w:color="auto" w:fill="FFFFFF"/>
          </w:tcPr>
          <w:p w:rsidR="00D35F05" w:rsidRDefault="00D35F05">
            <w:pPr>
              <w:jc w:val="center"/>
              <w:rPr>
                <w:color w:val="000000"/>
              </w:rPr>
            </w:pPr>
          </w:p>
        </w:tc>
      </w:tr>
    </w:tbl>
    <w:p w:rsidR="00D35F05" w:rsidRDefault="00D35F05">
      <w:pPr>
        <w:pStyle w:val="Header"/>
        <w:tabs>
          <w:tab w:val="clear" w:pos="4320"/>
          <w:tab w:val="clear" w:pos="8640"/>
        </w:tabs>
        <w:spacing w:after="120"/>
        <w:ind w:right="357"/>
        <w:rPr>
          <w:color w:val="000000"/>
        </w:rPr>
      </w:pPr>
    </w:p>
    <w:p w:rsidR="00D35F05" w:rsidRDefault="00D35F05">
      <w:pPr>
        <w:pStyle w:val="Header"/>
        <w:tabs>
          <w:tab w:val="clear" w:pos="4320"/>
          <w:tab w:val="clear" w:pos="8640"/>
        </w:tabs>
        <w:spacing w:after="120"/>
        <w:ind w:right="357"/>
        <w:rPr>
          <w:color w:val="000000"/>
        </w:rPr>
      </w:pPr>
      <w:r>
        <w:rPr>
          <w:color w:val="000000"/>
        </w:rPr>
        <w:t>Darn o Siart Wal y ceir ei llenwi fesul rownd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548"/>
        <w:gridCol w:w="412"/>
        <w:gridCol w:w="685"/>
        <w:gridCol w:w="548"/>
        <w:gridCol w:w="549"/>
        <w:gridCol w:w="548"/>
        <w:gridCol w:w="548"/>
        <w:gridCol w:w="549"/>
        <w:gridCol w:w="548"/>
        <w:gridCol w:w="549"/>
        <w:gridCol w:w="636"/>
      </w:tblGrid>
      <w:tr w:rsidR="00D35F05">
        <w:trPr>
          <w:cantSplit/>
        </w:trPr>
        <w:tc>
          <w:tcPr>
            <w:tcW w:w="468" w:type="dxa"/>
            <w:shd w:val="pct12" w:color="auto" w:fill="FFFFFF"/>
          </w:tcPr>
          <w:p w:rsidR="00D35F05" w:rsidRDefault="00D35F05">
            <w:pPr>
              <w:pStyle w:val="Header"/>
              <w:tabs>
                <w:tab w:val="clear" w:pos="4320"/>
                <w:tab w:val="clear" w:pos="8640"/>
              </w:tabs>
              <w:jc w:val="center"/>
              <w:rPr>
                <w:color w:val="000000"/>
                <w:sz w:val="18"/>
              </w:rPr>
            </w:pPr>
            <w:r>
              <w:rPr>
                <w:color w:val="000000"/>
                <w:sz w:val="18"/>
              </w:rPr>
              <w:t>No</w:t>
            </w:r>
          </w:p>
        </w:tc>
        <w:tc>
          <w:tcPr>
            <w:tcW w:w="1440" w:type="dxa"/>
            <w:shd w:val="pct12" w:color="auto" w:fill="FFFFFF"/>
          </w:tcPr>
          <w:p w:rsidR="00D35F05" w:rsidRDefault="00D35F05">
            <w:pPr>
              <w:pStyle w:val="Header"/>
              <w:tabs>
                <w:tab w:val="clear" w:pos="4320"/>
                <w:tab w:val="clear" w:pos="8640"/>
              </w:tabs>
              <w:jc w:val="center"/>
              <w:rPr>
                <w:color w:val="000000"/>
                <w:sz w:val="18"/>
              </w:rPr>
            </w:pPr>
            <w:r>
              <w:rPr>
                <w:color w:val="000000"/>
                <w:sz w:val="18"/>
              </w:rPr>
              <w:t>Name</w:t>
            </w:r>
          </w:p>
        </w:tc>
        <w:tc>
          <w:tcPr>
            <w:tcW w:w="960" w:type="dxa"/>
            <w:gridSpan w:val="2"/>
            <w:shd w:val="pct12" w:color="auto" w:fill="FFFFFF"/>
          </w:tcPr>
          <w:p w:rsidR="00D35F05" w:rsidRDefault="00D35F05">
            <w:pPr>
              <w:pStyle w:val="Header"/>
              <w:tabs>
                <w:tab w:val="clear" w:pos="4320"/>
                <w:tab w:val="clear" w:pos="8640"/>
              </w:tabs>
              <w:jc w:val="center"/>
              <w:rPr>
                <w:color w:val="000000"/>
                <w:sz w:val="18"/>
              </w:rPr>
            </w:pPr>
            <w:r>
              <w:rPr>
                <w:color w:val="000000"/>
                <w:sz w:val="18"/>
              </w:rPr>
              <w:t>Rd1</w:t>
            </w:r>
          </w:p>
        </w:tc>
        <w:tc>
          <w:tcPr>
            <w:tcW w:w="1233" w:type="dxa"/>
            <w:gridSpan w:val="2"/>
            <w:shd w:val="pct12" w:color="auto" w:fill="FFFFFF"/>
          </w:tcPr>
          <w:p w:rsidR="00D35F05" w:rsidRDefault="00D35F05">
            <w:pPr>
              <w:pStyle w:val="Header"/>
              <w:tabs>
                <w:tab w:val="clear" w:pos="4320"/>
                <w:tab w:val="clear" w:pos="8640"/>
              </w:tabs>
              <w:jc w:val="center"/>
              <w:rPr>
                <w:color w:val="000000"/>
                <w:sz w:val="18"/>
              </w:rPr>
            </w:pPr>
            <w:r>
              <w:rPr>
                <w:color w:val="000000"/>
                <w:sz w:val="18"/>
              </w:rPr>
              <w:t>Rd2</w:t>
            </w:r>
          </w:p>
        </w:tc>
        <w:tc>
          <w:tcPr>
            <w:tcW w:w="1097" w:type="dxa"/>
            <w:gridSpan w:val="2"/>
            <w:shd w:val="pct12" w:color="auto" w:fill="FFFFFF"/>
          </w:tcPr>
          <w:p w:rsidR="00D35F05" w:rsidRDefault="00D35F05">
            <w:pPr>
              <w:pStyle w:val="Header"/>
              <w:tabs>
                <w:tab w:val="clear" w:pos="4320"/>
                <w:tab w:val="clear" w:pos="8640"/>
              </w:tabs>
              <w:jc w:val="center"/>
              <w:rPr>
                <w:color w:val="000000"/>
                <w:sz w:val="18"/>
              </w:rPr>
            </w:pPr>
            <w:r>
              <w:rPr>
                <w:color w:val="000000"/>
                <w:sz w:val="18"/>
              </w:rPr>
              <w:t>Rd3</w:t>
            </w:r>
          </w:p>
        </w:tc>
        <w:tc>
          <w:tcPr>
            <w:tcW w:w="1097" w:type="dxa"/>
            <w:gridSpan w:val="2"/>
            <w:shd w:val="pct12" w:color="auto" w:fill="FFFFFF"/>
          </w:tcPr>
          <w:p w:rsidR="00D35F05" w:rsidRDefault="00D35F05">
            <w:pPr>
              <w:pStyle w:val="Header"/>
              <w:tabs>
                <w:tab w:val="clear" w:pos="4320"/>
                <w:tab w:val="clear" w:pos="8640"/>
              </w:tabs>
              <w:jc w:val="center"/>
              <w:rPr>
                <w:color w:val="000000"/>
                <w:sz w:val="18"/>
              </w:rPr>
            </w:pPr>
            <w:r>
              <w:rPr>
                <w:color w:val="000000"/>
                <w:sz w:val="18"/>
              </w:rPr>
              <w:t>Rd4</w:t>
            </w:r>
          </w:p>
        </w:tc>
        <w:tc>
          <w:tcPr>
            <w:tcW w:w="1097" w:type="dxa"/>
            <w:gridSpan w:val="2"/>
            <w:shd w:val="pct12" w:color="auto" w:fill="FFFFFF"/>
          </w:tcPr>
          <w:p w:rsidR="00D35F05" w:rsidRDefault="00D35F05">
            <w:pPr>
              <w:pStyle w:val="Header"/>
              <w:tabs>
                <w:tab w:val="clear" w:pos="4320"/>
                <w:tab w:val="clear" w:pos="8640"/>
              </w:tabs>
              <w:jc w:val="center"/>
              <w:rPr>
                <w:color w:val="000000"/>
                <w:sz w:val="18"/>
              </w:rPr>
            </w:pPr>
            <w:r>
              <w:rPr>
                <w:color w:val="000000"/>
                <w:sz w:val="18"/>
              </w:rPr>
              <w:t>Rd5</w:t>
            </w:r>
          </w:p>
        </w:tc>
        <w:tc>
          <w:tcPr>
            <w:tcW w:w="636" w:type="dxa"/>
            <w:shd w:val="pct12" w:color="auto" w:fill="FFFFFF"/>
          </w:tcPr>
          <w:p w:rsidR="00D35F05" w:rsidRDefault="00D35F05">
            <w:pPr>
              <w:pStyle w:val="Header"/>
              <w:tabs>
                <w:tab w:val="clear" w:pos="4320"/>
                <w:tab w:val="clear" w:pos="8640"/>
              </w:tabs>
              <w:rPr>
                <w:color w:val="000000"/>
                <w:sz w:val="18"/>
              </w:rPr>
            </w:pPr>
            <w:r>
              <w:rPr>
                <w:color w:val="000000"/>
                <w:sz w:val="18"/>
              </w:rPr>
              <w:t>Total</w:t>
            </w:r>
          </w:p>
        </w:tc>
      </w:tr>
      <w:tr w:rsidR="00D35F05">
        <w:tc>
          <w:tcPr>
            <w:tcW w:w="468" w:type="dxa"/>
            <w:shd w:val="pct12" w:color="auto" w:fill="FFFFFF"/>
          </w:tcPr>
          <w:p w:rsidR="00D35F05" w:rsidRDefault="00D35F05">
            <w:pPr>
              <w:pStyle w:val="Header"/>
              <w:tabs>
                <w:tab w:val="clear" w:pos="4320"/>
                <w:tab w:val="clear" w:pos="8640"/>
              </w:tabs>
              <w:rPr>
                <w:color w:val="000000"/>
                <w:sz w:val="18"/>
              </w:rPr>
            </w:pPr>
            <w:r>
              <w:rPr>
                <w:color w:val="000000"/>
                <w:sz w:val="18"/>
              </w:rPr>
              <w:t>1</w:t>
            </w:r>
          </w:p>
        </w:tc>
        <w:tc>
          <w:tcPr>
            <w:tcW w:w="1440" w:type="dxa"/>
            <w:shd w:val="pct12" w:color="auto" w:fill="FFFFFF"/>
          </w:tcPr>
          <w:p w:rsidR="00D35F05" w:rsidRDefault="00D35F05">
            <w:pPr>
              <w:pStyle w:val="Header"/>
              <w:tabs>
                <w:tab w:val="clear" w:pos="4320"/>
                <w:tab w:val="clear" w:pos="8640"/>
              </w:tabs>
              <w:rPr>
                <w:color w:val="000000"/>
                <w:sz w:val="18"/>
              </w:rPr>
            </w:pPr>
            <w:r>
              <w:rPr>
                <w:color w:val="000000"/>
                <w:sz w:val="18"/>
              </w:rPr>
              <w:t>M Llwyd</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+5</w:t>
            </w:r>
          </w:p>
        </w:tc>
        <w:tc>
          <w:tcPr>
            <w:tcW w:w="412" w:type="dxa"/>
            <w:shd w:val="pct12" w:color="auto" w:fill="FFFFFF"/>
          </w:tcPr>
          <w:p w:rsidR="00D35F05" w:rsidRDefault="00D35F05">
            <w:pPr>
              <w:pStyle w:val="Header"/>
              <w:tabs>
                <w:tab w:val="clear" w:pos="4320"/>
                <w:tab w:val="clear" w:pos="8640"/>
              </w:tabs>
              <w:rPr>
                <w:i/>
                <w:color w:val="000000"/>
                <w:sz w:val="18"/>
              </w:rPr>
            </w:pPr>
            <w:r>
              <w:rPr>
                <w:i/>
                <w:color w:val="000000"/>
                <w:sz w:val="18"/>
              </w:rPr>
              <w:t>1</w:t>
            </w:r>
          </w:p>
        </w:tc>
        <w:tc>
          <w:tcPr>
            <w:tcW w:w="685" w:type="dxa"/>
            <w:shd w:val="pct12" w:color="auto" w:fill="FFFFFF"/>
          </w:tcPr>
          <w:p w:rsidR="00D35F05" w:rsidRDefault="00D35F05">
            <w:pPr>
              <w:pStyle w:val="Header"/>
              <w:tabs>
                <w:tab w:val="clear" w:pos="4320"/>
                <w:tab w:val="clear" w:pos="8640"/>
              </w:tabs>
              <w:rPr>
                <w:color w:val="000000"/>
                <w:sz w:val="18"/>
              </w:rPr>
            </w:pPr>
            <w:r>
              <w:rPr>
                <w:color w:val="000000"/>
                <w:sz w:val="18"/>
              </w:rPr>
              <w:t>+4</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2</w:t>
            </w:r>
          </w:p>
        </w:tc>
        <w:tc>
          <w:tcPr>
            <w:tcW w:w="549" w:type="dxa"/>
            <w:shd w:val="pct12" w:color="auto" w:fill="FFFFFF"/>
          </w:tcPr>
          <w:p w:rsidR="00D35F05" w:rsidRDefault="00D35F05">
            <w:pPr>
              <w:pStyle w:val="Header"/>
              <w:tabs>
                <w:tab w:val="clear" w:pos="4320"/>
                <w:tab w:val="clear" w:pos="8640"/>
              </w:tabs>
              <w:rPr>
                <w:color w:val="000000"/>
                <w:sz w:val="18"/>
              </w:rPr>
            </w:pPr>
            <w:r>
              <w:rPr>
                <w:color w:val="000000"/>
                <w:sz w:val="18"/>
              </w:rPr>
              <w:t>+8</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3</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-2</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3</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+9</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4</w:t>
            </w:r>
          </w:p>
        </w:tc>
        <w:tc>
          <w:tcPr>
            <w:tcW w:w="636" w:type="dxa"/>
            <w:shd w:val="pct12" w:color="auto" w:fill="FFFFFF"/>
          </w:tcPr>
          <w:p w:rsidR="00D35F05" w:rsidRDefault="00D35F05">
            <w:pPr>
              <w:pStyle w:val="Header"/>
              <w:tabs>
                <w:tab w:val="clear" w:pos="4320"/>
                <w:tab w:val="clear" w:pos="8640"/>
              </w:tabs>
              <w:rPr>
                <w:b/>
                <w:color w:val="000000"/>
                <w:sz w:val="18"/>
              </w:rPr>
            </w:pPr>
            <w:r>
              <w:rPr>
                <w:b/>
                <w:color w:val="000000"/>
                <w:sz w:val="18"/>
              </w:rPr>
              <w:t>4</w:t>
            </w:r>
          </w:p>
        </w:tc>
      </w:tr>
      <w:tr w:rsidR="00D35F05">
        <w:tc>
          <w:tcPr>
            <w:tcW w:w="468" w:type="dxa"/>
            <w:shd w:val="pct12" w:color="auto" w:fill="FFFFFF"/>
          </w:tcPr>
          <w:p w:rsidR="00D35F05" w:rsidRDefault="00D35F05">
            <w:pPr>
              <w:pStyle w:val="Header"/>
              <w:tabs>
                <w:tab w:val="clear" w:pos="4320"/>
                <w:tab w:val="clear" w:pos="8640"/>
              </w:tabs>
              <w:rPr>
                <w:color w:val="000000"/>
                <w:sz w:val="18"/>
              </w:rPr>
            </w:pPr>
            <w:r>
              <w:rPr>
                <w:color w:val="000000"/>
                <w:sz w:val="18"/>
              </w:rPr>
              <w:t>2</w:t>
            </w:r>
          </w:p>
        </w:tc>
        <w:tc>
          <w:tcPr>
            <w:tcW w:w="1440" w:type="dxa"/>
            <w:shd w:val="pct12" w:color="auto" w:fill="FFFFFF"/>
          </w:tcPr>
          <w:p w:rsidR="00D35F05" w:rsidRDefault="00D35F05">
            <w:pPr>
              <w:pStyle w:val="Header"/>
              <w:tabs>
                <w:tab w:val="clear" w:pos="4320"/>
                <w:tab w:val="clear" w:pos="8640"/>
              </w:tabs>
              <w:rPr>
                <w:color w:val="000000"/>
                <w:sz w:val="18"/>
              </w:rPr>
            </w:pPr>
            <w:smartTag w:uri="urn:schemas-microsoft-com:office:smarttags" w:element="place">
              <w:r>
                <w:rPr>
                  <w:color w:val="000000"/>
                  <w:sz w:val="18"/>
                </w:rPr>
                <w:t>E Wynne</w:t>
              </w:r>
            </w:smartTag>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=15</w:t>
            </w:r>
          </w:p>
        </w:tc>
        <w:tc>
          <w:tcPr>
            <w:tcW w:w="412" w:type="dxa"/>
            <w:shd w:val="pct12" w:color="auto" w:fill="FFFFFF"/>
          </w:tcPr>
          <w:p w:rsidR="00D35F05" w:rsidRDefault="00D35F05">
            <w:pPr>
              <w:pStyle w:val="Header"/>
              <w:tabs>
                <w:tab w:val="clear" w:pos="4320"/>
                <w:tab w:val="clear" w:pos="8640"/>
              </w:tabs>
              <w:rPr>
                <w:i/>
                <w:color w:val="000000"/>
                <w:sz w:val="18"/>
              </w:rPr>
            </w:pPr>
            <w:r>
              <w:rPr>
                <w:i/>
                <w:color w:val="000000"/>
                <w:sz w:val="18"/>
              </w:rPr>
              <w:t>½</w:t>
            </w:r>
          </w:p>
        </w:tc>
        <w:tc>
          <w:tcPr>
            <w:tcW w:w="685" w:type="dxa"/>
            <w:shd w:val="pct12" w:color="auto" w:fill="FFFFFF"/>
          </w:tcPr>
          <w:p w:rsidR="00D35F05" w:rsidRDefault="00D35F05">
            <w:pPr>
              <w:pStyle w:val="Header"/>
              <w:tabs>
                <w:tab w:val="clear" w:pos="4320"/>
                <w:tab w:val="clear" w:pos="8640"/>
              </w:tabs>
              <w:rPr>
                <w:color w:val="000000"/>
                <w:sz w:val="18"/>
              </w:rPr>
            </w:pPr>
            <w:r>
              <w:rPr>
                <w:color w:val="000000"/>
                <w:sz w:val="18"/>
              </w:rPr>
              <w:t>+10</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1½</w:t>
            </w:r>
          </w:p>
        </w:tc>
        <w:tc>
          <w:tcPr>
            <w:tcW w:w="549" w:type="dxa"/>
            <w:shd w:val="pct12" w:color="auto" w:fill="FFFFFF"/>
          </w:tcPr>
          <w:p w:rsidR="00D35F05" w:rsidRDefault="00D35F05">
            <w:pPr>
              <w:pStyle w:val="Header"/>
              <w:tabs>
                <w:tab w:val="clear" w:pos="4320"/>
                <w:tab w:val="clear" w:pos="8640"/>
              </w:tabs>
              <w:rPr>
                <w:color w:val="000000"/>
                <w:sz w:val="18"/>
              </w:rPr>
            </w:pPr>
            <w:r>
              <w:rPr>
                <w:color w:val="000000"/>
                <w:sz w:val="18"/>
              </w:rPr>
              <w:t>+6</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2½</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+1</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3½</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+8</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4½</w:t>
            </w:r>
          </w:p>
        </w:tc>
        <w:tc>
          <w:tcPr>
            <w:tcW w:w="636" w:type="dxa"/>
            <w:shd w:val="pct12" w:color="auto" w:fill="FFFFFF"/>
          </w:tcPr>
          <w:p w:rsidR="00D35F05" w:rsidRDefault="00D35F05">
            <w:pPr>
              <w:pStyle w:val="Header"/>
              <w:tabs>
                <w:tab w:val="clear" w:pos="4320"/>
                <w:tab w:val="clear" w:pos="8640"/>
              </w:tabs>
              <w:rPr>
                <w:b/>
                <w:color w:val="000000"/>
                <w:sz w:val="18"/>
              </w:rPr>
            </w:pPr>
            <w:r>
              <w:rPr>
                <w:b/>
                <w:color w:val="000000"/>
                <w:sz w:val="18"/>
              </w:rPr>
              <w:t>4½</w:t>
            </w:r>
          </w:p>
        </w:tc>
      </w:tr>
      <w:tr w:rsidR="00D35F05">
        <w:tc>
          <w:tcPr>
            <w:tcW w:w="468" w:type="dxa"/>
            <w:shd w:val="pct12" w:color="auto" w:fill="FFFFFF"/>
          </w:tcPr>
          <w:p w:rsidR="00D35F05" w:rsidRDefault="00D35F05">
            <w:pPr>
              <w:pStyle w:val="Header"/>
              <w:tabs>
                <w:tab w:val="clear" w:pos="4320"/>
                <w:tab w:val="clear" w:pos="8640"/>
              </w:tabs>
              <w:rPr>
                <w:color w:val="000000"/>
                <w:sz w:val="18"/>
              </w:rPr>
            </w:pPr>
            <w:r>
              <w:rPr>
                <w:color w:val="000000"/>
                <w:sz w:val="18"/>
              </w:rPr>
              <w:t>3</w:t>
            </w:r>
          </w:p>
        </w:tc>
        <w:tc>
          <w:tcPr>
            <w:tcW w:w="1440" w:type="dxa"/>
            <w:shd w:val="pct12" w:color="auto" w:fill="FFFFFF"/>
          </w:tcPr>
          <w:p w:rsidR="00D35F05" w:rsidRDefault="00D35F05">
            <w:pPr>
              <w:pStyle w:val="Header"/>
              <w:tabs>
                <w:tab w:val="clear" w:pos="4320"/>
                <w:tab w:val="clear" w:pos="8640"/>
              </w:tabs>
              <w:rPr>
                <w:color w:val="000000"/>
                <w:sz w:val="18"/>
              </w:rPr>
            </w:pPr>
            <w:r>
              <w:rPr>
                <w:color w:val="000000"/>
                <w:sz w:val="18"/>
              </w:rPr>
              <w:t>G Owen</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-4</w:t>
            </w:r>
          </w:p>
        </w:tc>
        <w:tc>
          <w:tcPr>
            <w:tcW w:w="412" w:type="dxa"/>
            <w:shd w:val="pct12" w:color="auto" w:fill="FFFFFF"/>
          </w:tcPr>
          <w:p w:rsidR="00D35F05" w:rsidRDefault="00D35F05">
            <w:pPr>
              <w:pStyle w:val="Header"/>
              <w:tabs>
                <w:tab w:val="clear" w:pos="4320"/>
                <w:tab w:val="clear" w:pos="8640"/>
              </w:tabs>
              <w:rPr>
                <w:i/>
                <w:color w:val="000000"/>
                <w:sz w:val="18"/>
              </w:rPr>
            </w:pPr>
            <w:r>
              <w:rPr>
                <w:i/>
                <w:color w:val="000000"/>
                <w:sz w:val="18"/>
              </w:rPr>
              <w:t>0</w:t>
            </w:r>
          </w:p>
        </w:tc>
        <w:tc>
          <w:tcPr>
            <w:tcW w:w="685" w:type="dxa"/>
            <w:shd w:val="pct12" w:color="auto" w:fill="FFFFFF"/>
          </w:tcPr>
          <w:p w:rsidR="00D35F05" w:rsidRDefault="00D35F05">
            <w:pPr>
              <w:pStyle w:val="Header"/>
              <w:tabs>
                <w:tab w:val="clear" w:pos="4320"/>
                <w:tab w:val="clear" w:pos="8640"/>
              </w:tabs>
              <w:rPr>
                <w:color w:val="000000"/>
                <w:sz w:val="18"/>
              </w:rPr>
            </w:pPr>
            <w:r>
              <w:rPr>
                <w:color w:val="000000"/>
                <w:sz w:val="18"/>
              </w:rPr>
              <w:t>-9</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0</w:t>
            </w:r>
          </w:p>
        </w:tc>
        <w:tc>
          <w:tcPr>
            <w:tcW w:w="549" w:type="dxa"/>
            <w:shd w:val="pct12" w:color="auto" w:fill="FFFFFF"/>
          </w:tcPr>
          <w:p w:rsidR="00D35F05" w:rsidRDefault="00D35F05">
            <w:pPr>
              <w:pStyle w:val="Header"/>
              <w:tabs>
                <w:tab w:val="clear" w:pos="4320"/>
                <w:tab w:val="clear" w:pos="8640"/>
              </w:tabs>
              <w:rPr>
                <w:color w:val="000000"/>
                <w:sz w:val="18"/>
              </w:rPr>
            </w:pPr>
            <w:r>
              <w:rPr>
                <w:color w:val="000000"/>
                <w:sz w:val="18"/>
              </w:rPr>
              <w:t>+23</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1</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+10</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2</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=6</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2½</w:t>
            </w:r>
          </w:p>
        </w:tc>
        <w:tc>
          <w:tcPr>
            <w:tcW w:w="636" w:type="dxa"/>
            <w:shd w:val="pct12" w:color="auto" w:fill="FFFFFF"/>
          </w:tcPr>
          <w:p w:rsidR="00D35F05" w:rsidRDefault="00D35F05">
            <w:pPr>
              <w:pStyle w:val="Header"/>
              <w:tabs>
                <w:tab w:val="clear" w:pos="4320"/>
                <w:tab w:val="clear" w:pos="8640"/>
              </w:tabs>
              <w:rPr>
                <w:b/>
                <w:color w:val="000000"/>
                <w:sz w:val="18"/>
              </w:rPr>
            </w:pPr>
            <w:r>
              <w:rPr>
                <w:b/>
                <w:color w:val="000000"/>
                <w:sz w:val="18"/>
              </w:rPr>
              <w:t>2½</w:t>
            </w:r>
          </w:p>
        </w:tc>
      </w:tr>
      <w:tr w:rsidR="00D35F05">
        <w:tc>
          <w:tcPr>
            <w:tcW w:w="468" w:type="dxa"/>
            <w:shd w:val="pct12" w:color="auto" w:fill="FFFFFF"/>
          </w:tcPr>
          <w:p w:rsidR="00D35F05" w:rsidRDefault="00D35F05">
            <w:pPr>
              <w:pStyle w:val="Header"/>
              <w:tabs>
                <w:tab w:val="clear" w:pos="4320"/>
                <w:tab w:val="clear" w:pos="8640"/>
              </w:tabs>
              <w:rPr>
                <w:color w:val="000000"/>
                <w:sz w:val="18"/>
              </w:rPr>
            </w:pPr>
            <w:r>
              <w:rPr>
                <w:color w:val="000000"/>
                <w:sz w:val="18"/>
              </w:rPr>
              <w:t>4</w:t>
            </w:r>
          </w:p>
        </w:tc>
        <w:tc>
          <w:tcPr>
            <w:tcW w:w="1440" w:type="dxa"/>
            <w:shd w:val="pct12" w:color="auto" w:fill="FFFFFF"/>
          </w:tcPr>
          <w:p w:rsidR="00D35F05" w:rsidRDefault="00D35F05">
            <w:pPr>
              <w:pStyle w:val="Header"/>
              <w:tabs>
                <w:tab w:val="clear" w:pos="4320"/>
                <w:tab w:val="clear" w:pos="8640"/>
              </w:tabs>
              <w:rPr>
                <w:color w:val="000000"/>
                <w:sz w:val="18"/>
              </w:rPr>
            </w:pPr>
            <w:r>
              <w:rPr>
                <w:color w:val="000000"/>
                <w:sz w:val="18"/>
              </w:rPr>
              <w:t>L Morris</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+3</w:t>
            </w:r>
          </w:p>
        </w:tc>
        <w:tc>
          <w:tcPr>
            <w:tcW w:w="412" w:type="dxa"/>
            <w:shd w:val="pct12" w:color="auto" w:fill="FFFFFF"/>
          </w:tcPr>
          <w:p w:rsidR="00D35F05" w:rsidRDefault="00D35F05">
            <w:pPr>
              <w:pStyle w:val="Header"/>
              <w:tabs>
                <w:tab w:val="clear" w:pos="4320"/>
                <w:tab w:val="clear" w:pos="8640"/>
              </w:tabs>
              <w:rPr>
                <w:i/>
                <w:color w:val="000000"/>
                <w:sz w:val="18"/>
              </w:rPr>
            </w:pPr>
            <w:r>
              <w:rPr>
                <w:i/>
                <w:color w:val="000000"/>
                <w:sz w:val="18"/>
              </w:rPr>
              <w:t>1</w:t>
            </w:r>
          </w:p>
        </w:tc>
        <w:tc>
          <w:tcPr>
            <w:tcW w:w="685" w:type="dxa"/>
            <w:shd w:val="pct12" w:color="auto" w:fill="FFFFFF"/>
          </w:tcPr>
          <w:p w:rsidR="00D35F05" w:rsidRDefault="00D35F05">
            <w:pPr>
              <w:pStyle w:val="Header"/>
              <w:tabs>
                <w:tab w:val="clear" w:pos="4320"/>
                <w:tab w:val="clear" w:pos="8640"/>
              </w:tabs>
              <w:rPr>
                <w:color w:val="000000"/>
                <w:sz w:val="18"/>
              </w:rPr>
            </w:pPr>
            <w:r>
              <w:rPr>
                <w:color w:val="000000"/>
                <w:sz w:val="18"/>
              </w:rPr>
              <w:t>-1</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1</w:t>
            </w:r>
          </w:p>
        </w:tc>
        <w:tc>
          <w:tcPr>
            <w:tcW w:w="549" w:type="dxa"/>
            <w:shd w:val="pct12" w:color="auto" w:fill="FFFFFF"/>
          </w:tcPr>
          <w:p w:rsidR="00D35F05" w:rsidRDefault="00D35F05">
            <w:pPr>
              <w:pStyle w:val="Header"/>
              <w:tabs>
                <w:tab w:val="clear" w:pos="4320"/>
                <w:tab w:val="clear" w:pos="8640"/>
              </w:tabs>
              <w:rPr>
                <w:color w:val="000000"/>
                <w:sz w:val="18"/>
              </w:rPr>
            </w:pPr>
            <w:r>
              <w:rPr>
                <w:color w:val="000000"/>
                <w:sz w:val="18"/>
              </w:rPr>
              <w:t>+14</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2</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+9</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3</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-11</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3</w:t>
            </w:r>
          </w:p>
        </w:tc>
        <w:tc>
          <w:tcPr>
            <w:tcW w:w="636" w:type="dxa"/>
            <w:shd w:val="pct12" w:color="auto" w:fill="FFFFFF"/>
          </w:tcPr>
          <w:p w:rsidR="00D35F05" w:rsidRDefault="00D35F05">
            <w:pPr>
              <w:pStyle w:val="Header"/>
              <w:tabs>
                <w:tab w:val="clear" w:pos="4320"/>
                <w:tab w:val="clear" w:pos="8640"/>
              </w:tabs>
              <w:rPr>
                <w:b/>
                <w:color w:val="000000"/>
                <w:sz w:val="18"/>
              </w:rPr>
            </w:pPr>
            <w:r>
              <w:rPr>
                <w:b/>
                <w:color w:val="000000"/>
                <w:sz w:val="18"/>
              </w:rPr>
              <w:t>3</w:t>
            </w:r>
          </w:p>
        </w:tc>
      </w:tr>
      <w:tr w:rsidR="00D35F05">
        <w:tc>
          <w:tcPr>
            <w:tcW w:w="468" w:type="dxa"/>
            <w:shd w:val="pct12" w:color="auto" w:fill="FFFFFF"/>
          </w:tcPr>
          <w:p w:rsidR="00D35F05" w:rsidRDefault="00D35F05">
            <w:pPr>
              <w:pStyle w:val="Header"/>
              <w:tabs>
                <w:tab w:val="clear" w:pos="4320"/>
                <w:tab w:val="clear" w:pos="8640"/>
              </w:tabs>
              <w:rPr>
                <w:color w:val="000000"/>
                <w:sz w:val="18"/>
              </w:rPr>
            </w:pPr>
            <w:r>
              <w:rPr>
                <w:color w:val="000000"/>
                <w:sz w:val="18"/>
              </w:rPr>
              <w:t>5</w:t>
            </w:r>
          </w:p>
        </w:tc>
        <w:tc>
          <w:tcPr>
            <w:tcW w:w="1440" w:type="dxa"/>
            <w:shd w:val="pct12" w:color="auto" w:fill="FFFFFF"/>
          </w:tcPr>
          <w:p w:rsidR="00D35F05" w:rsidRDefault="00D35F05">
            <w:pPr>
              <w:pStyle w:val="Header"/>
              <w:tabs>
                <w:tab w:val="clear" w:pos="4320"/>
                <w:tab w:val="clear" w:pos="8640"/>
              </w:tabs>
              <w:rPr>
                <w:color w:val="000000"/>
                <w:sz w:val="18"/>
              </w:rPr>
            </w:pPr>
            <w:r>
              <w:rPr>
                <w:color w:val="000000"/>
                <w:sz w:val="18"/>
              </w:rPr>
              <w:t>I Morgannwg</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-1</w:t>
            </w:r>
          </w:p>
        </w:tc>
        <w:tc>
          <w:tcPr>
            <w:tcW w:w="412" w:type="dxa"/>
            <w:shd w:val="pct12" w:color="auto" w:fill="FFFFFF"/>
          </w:tcPr>
          <w:p w:rsidR="00D35F05" w:rsidRDefault="00D35F05">
            <w:pPr>
              <w:pStyle w:val="Header"/>
              <w:tabs>
                <w:tab w:val="clear" w:pos="4320"/>
                <w:tab w:val="clear" w:pos="8640"/>
              </w:tabs>
              <w:rPr>
                <w:i/>
                <w:color w:val="000000"/>
                <w:sz w:val="18"/>
              </w:rPr>
            </w:pPr>
            <w:r>
              <w:rPr>
                <w:i/>
                <w:color w:val="000000"/>
                <w:sz w:val="18"/>
              </w:rPr>
              <w:t>0</w:t>
            </w:r>
          </w:p>
        </w:tc>
        <w:tc>
          <w:tcPr>
            <w:tcW w:w="685" w:type="dxa"/>
            <w:shd w:val="pct12" w:color="auto" w:fill="FFFFFF"/>
          </w:tcPr>
          <w:p w:rsidR="00D35F05" w:rsidRDefault="00D35F05">
            <w:pPr>
              <w:pStyle w:val="Header"/>
              <w:tabs>
                <w:tab w:val="clear" w:pos="4320"/>
                <w:tab w:val="clear" w:pos="8640"/>
              </w:tabs>
              <w:rPr>
                <w:color w:val="000000"/>
                <w:sz w:val="18"/>
              </w:rPr>
            </w:pPr>
            <w:r>
              <w:rPr>
                <w:color w:val="000000"/>
                <w:sz w:val="18"/>
              </w:rPr>
              <w:t>+1</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1</w:t>
            </w:r>
          </w:p>
        </w:tc>
        <w:tc>
          <w:tcPr>
            <w:tcW w:w="549" w:type="dxa"/>
            <w:shd w:val="pct12" w:color="auto" w:fill="FFFFFF"/>
          </w:tcPr>
          <w:p w:rsidR="00D35F05" w:rsidRDefault="00D35F05">
            <w:pPr>
              <w:pStyle w:val="Header"/>
              <w:tabs>
                <w:tab w:val="clear" w:pos="4320"/>
                <w:tab w:val="clear" w:pos="8640"/>
              </w:tabs>
              <w:rPr>
                <w:color w:val="000000"/>
                <w:sz w:val="18"/>
              </w:rPr>
            </w:pPr>
            <w:r>
              <w:rPr>
                <w:color w:val="000000"/>
                <w:sz w:val="18"/>
              </w:rPr>
              <w:t>=13</w:t>
            </w:r>
          </w:p>
        </w:tc>
        <w:tc>
          <w:tcPr>
            <w:tcW w:w="548" w:type="dxa"/>
            <w:shd w:val="pct12" w:color="auto" w:fill="FFFFFF"/>
          </w:tcPr>
          <w:p w:rsidR="00D35F05" w:rsidRDefault="00D35F05">
            <w:pPr>
              <w:pStyle w:val="Header"/>
              <w:tabs>
                <w:tab w:val="clear" w:pos="4320"/>
                <w:tab w:val="clear" w:pos="8640"/>
              </w:tabs>
              <w:rPr>
                <w:i/>
                <w:color w:val="000000"/>
                <w:sz w:val="18"/>
              </w:rPr>
            </w:pPr>
            <w:r>
              <w:rPr>
                <w:i/>
                <w:color w:val="000000"/>
                <w:sz w:val="18"/>
              </w:rPr>
              <w:t>1½</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-15</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1½</w:t>
            </w:r>
          </w:p>
        </w:tc>
        <w:tc>
          <w:tcPr>
            <w:tcW w:w="548" w:type="dxa"/>
            <w:shd w:val="pct12" w:color="auto" w:fill="FFFFFF"/>
          </w:tcPr>
          <w:p w:rsidR="00D35F05" w:rsidRDefault="00D35F05">
            <w:pPr>
              <w:pStyle w:val="Header"/>
              <w:tabs>
                <w:tab w:val="clear" w:pos="4320"/>
                <w:tab w:val="clear" w:pos="8640"/>
              </w:tabs>
              <w:rPr>
                <w:color w:val="000000"/>
                <w:sz w:val="18"/>
              </w:rPr>
            </w:pPr>
            <w:r>
              <w:rPr>
                <w:color w:val="000000"/>
                <w:sz w:val="18"/>
              </w:rPr>
              <w:t>-17</w:t>
            </w:r>
          </w:p>
        </w:tc>
        <w:tc>
          <w:tcPr>
            <w:tcW w:w="549" w:type="dxa"/>
            <w:shd w:val="pct12" w:color="auto" w:fill="FFFFFF"/>
          </w:tcPr>
          <w:p w:rsidR="00D35F05" w:rsidRDefault="00D35F05">
            <w:pPr>
              <w:pStyle w:val="Header"/>
              <w:tabs>
                <w:tab w:val="clear" w:pos="4320"/>
                <w:tab w:val="clear" w:pos="8640"/>
              </w:tabs>
              <w:rPr>
                <w:i/>
                <w:color w:val="000000"/>
                <w:sz w:val="18"/>
              </w:rPr>
            </w:pPr>
            <w:r>
              <w:rPr>
                <w:i/>
                <w:color w:val="000000"/>
                <w:sz w:val="18"/>
              </w:rPr>
              <w:t>1½</w:t>
            </w:r>
          </w:p>
        </w:tc>
        <w:tc>
          <w:tcPr>
            <w:tcW w:w="636" w:type="dxa"/>
            <w:shd w:val="pct12" w:color="auto" w:fill="FFFFFF"/>
          </w:tcPr>
          <w:p w:rsidR="00D35F05" w:rsidRDefault="00D35F05">
            <w:pPr>
              <w:pStyle w:val="Header"/>
              <w:tabs>
                <w:tab w:val="clear" w:pos="4320"/>
                <w:tab w:val="clear" w:pos="8640"/>
              </w:tabs>
              <w:rPr>
                <w:b/>
                <w:color w:val="000000"/>
                <w:sz w:val="18"/>
              </w:rPr>
            </w:pPr>
            <w:r>
              <w:rPr>
                <w:b/>
                <w:color w:val="000000"/>
                <w:sz w:val="18"/>
              </w:rPr>
              <w:t>1½</w:t>
            </w:r>
          </w:p>
        </w:tc>
      </w:tr>
    </w:tbl>
    <w:p w:rsidR="00D35F05" w:rsidRDefault="00D35F05">
      <w:pPr>
        <w:pStyle w:val="Header"/>
        <w:tabs>
          <w:tab w:val="clear" w:pos="4320"/>
          <w:tab w:val="clear" w:pos="8640"/>
        </w:tabs>
        <w:ind w:right="360"/>
        <w:rPr>
          <w:color w:val="000000"/>
          <w:u w:val="single"/>
        </w:rPr>
      </w:pPr>
    </w:p>
    <w:p w:rsidR="00D35F05" w:rsidRDefault="0062098B">
      <w:pPr>
        <w:pStyle w:val="Header"/>
        <w:tabs>
          <w:tab w:val="clear" w:pos="4320"/>
          <w:tab w:val="clear" w:pos="8640"/>
        </w:tabs>
        <w:ind w:right="360"/>
        <w:rPr>
          <w:i/>
          <w:color w:val="000000"/>
        </w:rPr>
      </w:pPr>
      <w:r>
        <w:rPr>
          <w:i/>
          <w:color w:val="000000"/>
        </w:rPr>
        <w:t>Ar gyfer pob rownd mae’r</w:t>
      </w:r>
      <w:r w:rsidR="00D35F05">
        <w:rPr>
          <w:i/>
          <w:color w:val="000000"/>
        </w:rPr>
        <w:t xml:space="preserve"> golofn gyntaf</w:t>
      </w:r>
      <w:r>
        <w:rPr>
          <w:i/>
          <w:color w:val="000000"/>
        </w:rPr>
        <w:t xml:space="preserve"> yn dangos</w:t>
      </w:r>
      <w:r w:rsidR="00D35F05">
        <w:rPr>
          <w:i/>
          <w:color w:val="000000"/>
        </w:rPr>
        <w:t xml:space="preserve"> </w:t>
      </w:r>
      <w:r>
        <w:rPr>
          <w:i/>
          <w:color w:val="000000"/>
        </w:rPr>
        <w:t>g</w:t>
      </w:r>
      <w:r w:rsidR="00D35F05">
        <w:rPr>
          <w:i/>
          <w:color w:val="000000"/>
        </w:rPr>
        <w:t>wrthwynebwr y chwara</w:t>
      </w:r>
      <w:r>
        <w:rPr>
          <w:i/>
          <w:color w:val="000000"/>
        </w:rPr>
        <w:t>ewr a’r canlyniad a’</w:t>
      </w:r>
      <w:r w:rsidR="00D35F05">
        <w:rPr>
          <w:i/>
          <w:color w:val="000000"/>
        </w:rPr>
        <w:t>r ail golofn ei sgôr gynyddol.</w:t>
      </w:r>
    </w:p>
    <w:p w:rsidR="00D35F05" w:rsidRDefault="00D35F05">
      <w:pPr>
        <w:pStyle w:val="Header"/>
        <w:tabs>
          <w:tab w:val="clear" w:pos="4320"/>
          <w:tab w:val="clear" w:pos="8640"/>
        </w:tabs>
        <w:ind w:right="360"/>
      </w:pPr>
    </w:p>
    <w:sectPr w:rsidR="00D35F0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440" w:right="1733" w:bottom="1714" w:left="1800" w:header="720" w:footer="1152" w:gutter="576"/>
      <w:cols w:space="720" w:equalWidth="0">
        <w:col w:w="780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F53" w:rsidRDefault="00326F53">
      <w:r>
        <w:separator/>
      </w:r>
    </w:p>
  </w:endnote>
  <w:endnote w:type="continuationSeparator" w:id="0">
    <w:p w:rsidR="00326F53" w:rsidRDefault="0032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05" w:rsidRDefault="00D35F05">
    <w:pPr>
      <w:pStyle w:val="Footer"/>
      <w:framePr w:wrap="around" w:vAnchor="text" w:hAnchor="margin" w:xAlign="center" w:y="1"/>
      <w:jc w:val="center"/>
      <w:rPr>
        <w:rStyle w:val="PageNumber"/>
      </w:rPr>
    </w:pPr>
    <w:r>
      <w:t>Cyhoeddiad Undeb Gwyddbwyll Cymru</w:t>
    </w:r>
  </w:p>
  <w:p w:rsidR="00D35F05" w:rsidRDefault="00D35F0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45AFA">
      <w:rPr>
        <w:rStyle w:val="PageNumber"/>
        <w:noProof/>
      </w:rPr>
      <w:t>14</w:t>
    </w:r>
    <w:r>
      <w:rPr>
        <w:rStyle w:val="PageNumber"/>
      </w:rPr>
      <w:fldChar w:fldCharType="end"/>
    </w:r>
  </w:p>
  <w:p w:rsidR="00D35F05" w:rsidRDefault="00D35F0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05" w:rsidRDefault="00D35F05">
    <w:pPr>
      <w:pStyle w:val="Footer"/>
      <w:framePr w:wrap="around" w:vAnchor="text" w:hAnchor="margin" w:xAlign="center" w:y="1"/>
      <w:jc w:val="center"/>
      <w:rPr>
        <w:rStyle w:val="PageNumber"/>
        <w:b/>
      </w:rPr>
    </w:pPr>
    <w:r>
      <w:rPr>
        <w:vanish/>
        <w:color w:val="000000"/>
      </w:rPr>
      <w:pgNum/>
    </w:r>
    <w:r>
      <w:t xml:space="preserve"> Cyhoeddiad Undeb Gwyddbwyll Cymru</w:t>
    </w:r>
    <w:r>
      <w:rPr>
        <w:b/>
        <w:vanish/>
      </w:rPr>
      <w:t xml:space="preserve"> r</w:t>
    </w:r>
  </w:p>
  <w:p w:rsidR="00D35F05" w:rsidRDefault="00D35F0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45AFA">
      <w:rPr>
        <w:rStyle w:val="PageNumber"/>
        <w:noProof/>
      </w:rPr>
      <w:t>13</w:t>
    </w:r>
    <w:r>
      <w:rPr>
        <w:rStyle w:val="PageNumber"/>
      </w:rPr>
      <w:fldChar w:fldCharType="end"/>
    </w:r>
  </w:p>
  <w:p w:rsidR="00D35F05" w:rsidRDefault="00D35F05">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05" w:rsidRDefault="00D35F05">
    <w:pPr>
      <w:pStyle w:val="Footer"/>
      <w:rPr>
        <w:b/>
        <w:sz w:val="20"/>
        <w:u w:val="single"/>
      </w:rPr>
    </w:pPr>
    <w:r>
      <w:rPr>
        <w:vanish/>
        <w:color w:val="000000"/>
        <w:sz w:val="20"/>
      </w:rPr>
      <w:pgNum/>
    </w:r>
    <w:r>
      <w:rPr>
        <w:vanish/>
        <w:sz w:val="20"/>
      </w:rPr>
      <w:t xml:space="preserve"> re</w:t>
    </w:r>
    <w:r>
      <w:rPr>
        <w:b/>
        <w:vanish/>
        <w:sz w:val="20"/>
      </w:rPr>
      <w:t xml:space="preserve"> </w:t>
    </w:r>
    <w:r>
      <w:rPr>
        <w:vanish/>
        <w:sz w:val="20"/>
      </w:rPr>
      <w:t>ur</w:t>
    </w:r>
    <w:r>
      <w:rPr>
        <w:vanish/>
        <w:color w:val="000000"/>
        <w:sz w:val="20"/>
      </w:rPr>
      <w:t>Mae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F53" w:rsidRDefault="00326F53">
      <w:r>
        <w:separator/>
      </w:r>
    </w:p>
  </w:footnote>
  <w:footnote w:type="continuationSeparator" w:id="0">
    <w:p w:rsidR="00326F53" w:rsidRDefault="0032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05" w:rsidRDefault="00D35F05">
    <w:pPr>
      <w:pStyle w:val="Header"/>
      <w:jc w:val="center"/>
      <w:rPr>
        <w:b/>
        <w:lang w:val="cy-GB"/>
      </w:rPr>
    </w:pPr>
    <w:r>
      <w:rPr>
        <w:b/>
        <w:lang w:val="cy-GB"/>
      </w:rPr>
      <w:t>TREFNU GWYDDBWYLL MEWN YSGOLION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05" w:rsidRDefault="00D35F05">
    <w:pPr>
      <w:pStyle w:val="Header"/>
      <w:jc w:val="center"/>
      <w:rPr>
        <w:b/>
      </w:rPr>
    </w:pPr>
    <w:r>
      <w:rPr>
        <w:b/>
        <w:lang w:val="cy-GB"/>
      </w:rPr>
      <w:t>TREFNU GWYDDBWYLL MEWN YSGOLION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05" w:rsidRDefault="00D35F05">
    <w:pPr>
      <w:pStyle w:val="Header"/>
      <w:jc w:val="cent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4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A04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7D4E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5918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BD0679"/>
    <w:multiLevelType w:val="multilevel"/>
    <w:tmpl w:val="FBAA46C6"/>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8E11A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15EDA"/>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C73593"/>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EF362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9A3E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EA7C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A97C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CC1C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406F7E"/>
    <w:multiLevelType w:val="hybridMultilevel"/>
    <w:tmpl w:val="0B9CBA84"/>
    <w:lvl w:ilvl="0" w:tplc="A776E7B2">
      <w:start w:val="1"/>
      <w:numFmt w:val="bullet"/>
      <w:lvlText w:val=""/>
      <w:lvlJc w:val="left"/>
      <w:pPr>
        <w:tabs>
          <w:tab w:val="num" w:pos="720"/>
        </w:tabs>
        <w:ind w:left="720" w:hanging="360"/>
      </w:pPr>
      <w:rPr>
        <w:rFonts w:ascii="Symbol" w:hAnsi="Symbol" w:hint="default"/>
      </w:rPr>
    </w:lvl>
    <w:lvl w:ilvl="1" w:tplc="5E86BFCC" w:tentative="1">
      <w:start w:val="1"/>
      <w:numFmt w:val="bullet"/>
      <w:lvlText w:val="o"/>
      <w:lvlJc w:val="left"/>
      <w:pPr>
        <w:tabs>
          <w:tab w:val="num" w:pos="1440"/>
        </w:tabs>
        <w:ind w:left="1440" w:hanging="360"/>
      </w:pPr>
      <w:rPr>
        <w:rFonts w:ascii="Courier New" w:hAnsi="Courier New" w:hint="default"/>
      </w:rPr>
    </w:lvl>
    <w:lvl w:ilvl="2" w:tplc="6DD4D8F8" w:tentative="1">
      <w:start w:val="1"/>
      <w:numFmt w:val="bullet"/>
      <w:lvlText w:val=""/>
      <w:lvlJc w:val="left"/>
      <w:pPr>
        <w:tabs>
          <w:tab w:val="num" w:pos="2160"/>
        </w:tabs>
        <w:ind w:left="2160" w:hanging="360"/>
      </w:pPr>
      <w:rPr>
        <w:rFonts w:ascii="Wingdings" w:hAnsi="Wingdings" w:hint="default"/>
      </w:rPr>
    </w:lvl>
    <w:lvl w:ilvl="3" w:tplc="550058F6" w:tentative="1">
      <w:start w:val="1"/>
      <w:numFmt w:val="bullet"/>
      <w:lvlText w:val=""/>
      <w:lvlJc w:val="left"/>
      <w:pPr>
        <w:tabs>
          <w:tab w:val="num" w:pos="2880"/>
        </w:tabs>
        <w:ind w:left="2880" w:hanging="360"/>
      </w:pPr>
      <w:rPr>
        <w:rFonts w:ascii="Symbol" w:hAnsi="Symbol" w:hint="default"/>
      </w:rPr>
    </w:lvl>
    <w:lvl w:ilvl="4" w:tplc="69E886C8" w:tentative="1">
      <w:start w:val="1"/>
      <w:numFmt w:val="bullet"/>
      <w:lvlText w:val="o"/>
      <w:lvlJc w:val="left"/>
      <w:pPr>
        <w:tabs>
          <w:tab w:val="num" w:pos="3600"/>
        </w:tabs>
        <w:ind w:left="3600" w:hanging="360"/>
      </w:pPr>
      <w:rPr>
        <w:rFonts w:ascii="Courier New" w:hAnsi="Courier New" w:hint="default"/>
      </w:rPr>
    </w:lvl>
    <w:lvl w:ilvl="5" w:tplc="2FA42596" w:tentative="1">
      <w:start w:val="1"/>
      <w:numFmt w:val="bullet"/>
      <w:lvlText w:val=""/>
      <w:lvlJc w:val="left"/>
      <w:pPr>
        <w:tabs>
          <w:tab w:val="num" w:pos="4320"/>
        </w:tabs>
        <w:ind w:left="4320" w:hanging="360"/>
      </w:pPr>
      <w:rPr>
        <w:rFonts w:ascii="Wingdings" w:hAnsi="Wingdings" w:hint="default"/>
      </w:rPr>
    </w:lvl>
    <w:lvl w:ilvl="6" w:tplc="35CE8952" w:tentative="1">
      <w:start w:val="1"/>
      <w:numFmt w:val="bullet"/>
      <w:lvlText w:val=""/>
      <w:lvlJc w:val="left"/>
      <w:pPr>
        <w:tabs>
          <w:tab w:val="num" w:pos="5040"/>
        </w:tabs>
        <w:ind w:left="5040" w:hanging="360"/>
      </w:pPr>
      <w:rPr>
        <w:rFonts w:ascii="Symbol" w:hAnsi="Symbol" w:hint="default"/>
      </w:rPr>
    </w:lvl>
    <w:lvl w:ilvl="7" w:tplc="B2BECDC2" w:tentative="1">
      <w:start w:val="1"/>
      <w:numFmt w:val="bullet"/>
      <w:lvlText w:val="o"/>
      <w:lvlJc w:val="left"/>
      <w:pPr>
        <w:tabs>
          <w:tab w:val="num" w:pos="5760"/>
        </w:tabs>
        <w:ind w:left="5760" w:hanging="360"/>
      </w:pPr>
      <w:rPr>
        <w:rFonts w:ascii="Courier New" w:hAnsi="Courier New" w:hint="default"/>
      </w:rPr>
    </w:lvl>
    <w:lvl w:ilvl="8" w:tplc="3FB2E3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228D2"/>
    <w:multiLevelType w:val="hybridMultilevel"/>
    <w:tmpl w:val="6EF046FA"/>
    <w:lvl w:ilvl="0" w:tplc="B53A1C82">
      <w:start w:val="1"/>
      <w:numFmt w:val="bullet"/>
      <w:lvlText w:val=""/>
      <w:lvlJc w:val="left"/>
      <w:pPr>
        <w:tabs>
          <w:tab w:val="num" w:pos="720"/>
        </w:tabs>
        <w:ind w:left="720" w:hanging="360"/>
      </w:pPr>
      <w:rPr>
        <w:rFonts w:ascii="Symbol" w:hAnsi="Symbol" w:hint="default"/>
      </w:rPr>
    </w:lvl>
    <w:lvl w:ilvl="1" w:tplc="F580DA6A" w:tentative="1">
      <w:start w:val="1"/>
      <w:numFmt w:val="bullet"/>
      <w:lvlText w:val="o"/>
      <w:lvlJc w:val="left"/>
      <w:pPr>
        <w:tabs>
          <w:tab w:val="num" w:pos="1440"/>
        </w:tabs>
        <w:ind w:left="1440" w:hanging="360"/>
      </w:pPr>
      <w:rPr>
        <w:rFonts w:ascii="Courier New" w:hAnsi="Courier New" w:hint="default"/>
      </w:rPr>
    </w:lvl>
    <w:lvl w:ilvl="2" w:tplc="C7B064CA" w:tentative="1">
      <w:start w:val="1"/>
      <w:numFmt w:val="bullet"/>
      <w:lvlText w:val=""/>
      <w:lvlJc w:val="left"/>
      <w:pPr>
        <w:tabs>
          <w:tab w:val="num" w:pos="2160"/>
        </w:tabs>
        <w:ind w:left="2160" w:hanging="360"/>
      </w:pPr>
      <w:rPr>
        <w:rFonts w:ascii="Wingdings" w:hAnsi="Wingdings" w:hint="default"/>
      </w:rPr>
    </w:lvl>
    <w:lvl w:ilvl="3" w:tplc="1976348E" w:tentative="1">
      <w:start w:val="1"/>
      <w:numFmt w:val="bullet"/>
      <w:lvlText w:val=""/>
      <w:lvlJc w:val="left"/>
      <w:pPr>
        <w:tabs>
          <w:tab w:val="num" w:pos="2880"/>
        </w:tabs>
        <w:ind w:left="2880" w:hanging="360"/>
      </w:pPr>
      <w:rPr>
        <w:rFonts w:ascii="Symbol" w:hAnsi="Symbol" w:hint="default"/>
      </w:rPr>
    </w:lvl>
    <w:lvl w:ilvl="4" w:tplc="85C2FE42" w:tentative="1">
      <w:start w:val="1"/>
      <w:numFmt w:val="bullet"/>
      <w:lvlText w:val="o"/>
      <w:lvlJc w:val="left"/>
      <w:pPr>
        <w:tabs>
          <w:tab w:val="num" w:pos="3600"/>
        </w:tabs>
        <w:ind w:left="3600" w:hanging="360"/>
      </w:pPr>
      <w:rPr>
        <w:rFonts w:ascii="Courier New" w:hAnsi="Courier New" w:hint="default"/>
      </w:rPr>
    </w:lvl>
    <w:lvl w:ilvl="5" w:tplc="EA5C55F2" w:tentative="1">
      <w:start w:val="1"/>
      <w:numFmt w:val="bullet"/>
      <w:lvlText w:val=""/>
      <w:lvlJc w:val="left"/>
      <w:pPr>
        <w:tabs>
          <w:tab w:val="num" w:pos="4320"/>
        </w:tabs>
        <w:ind w:left="4320" w:hanging="360"/>
      </w:pPr>
      <w:rPr>
        <w:rFonts w:ascii="Wingdings" w:hAnsi="Wingdings" w:hint="default"/>
      </w:rPr>
    </w:lvl>
    <w:lvl w:ilvl="6" w:tplc="926A8362" w:tentative="1">
      <w:start w:val="1"/>
      <w:numFmt w:val="bullet"/>
      <w:lvlText w:val=""/>
      <w:lvlJc w:val="left"/>
      <w:pPr>
        <w:tabs>
          <w:tab w:val="num" w:pos="5040"/>
        </w:tabs>
        <w:ind w:left="5040" w:hanging="360"/>
      </w:pPr>
      <w:rPr>
        <w:rFonts w:ascii="Symbol" w:hAnsi="Symbol" w:hint="default"/>
      </w:rPr>
    </w:lvl>
    <w:lvl w:ilvl="7" w:tplc="C1FA2BC6" w:tentative="1">
      <w:start w:val="1"/>
      <w:numFmt w:val="bullet"/>
      <w:lvlText w:val="o"/>
      <w:lvlJc w:val="left"/>
      <w:pPr>
        <w:tabs>
          <w:tab w:val="num" w:pos="5760"/>
        </w:tabs>
        <w:ind w:left="5760" w:hanging="360"/>
      </w:pPr>
      <w:rPr>
        <w:rFonts w:ascii="Courier New" w:hAnsi="Courier New" w:hint="default"/>
      </w:rPr>
    </w:lvl>
    <w:lvl w:ilvl="8" w:tplc="9510057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B2FF9"/>
    <w:multiLevelType w:val="hybridMultilevel"/>
    <w:tmpl w:val="4E0A538E"/>
    <w:lvl w:ilvl="0" w:tplc="CF184A4A">
      <w:start w:val="1"/>
      <w:numFmt w:val="decimal"/>
      <w:lvlText w:val="%1."/>
      <w:lvlJc w:val="left"/>
      <w:pPr>
        <w:tabs>
          <w:tab w:val="num" w:pos="720"/>
        </w:tabs>
        <w:ind w:left="720" w:hanging="360"/>
      </w:pPr>
    </w:lvl>
    <w:lvl w:ilvl="1" w:tplc="81FABCCE" w:tentative="1">
      <w:start w:val="1"/>
      <w:numFmt w:val="lowerLetter"/>
      <w:lvlText w:val="%2."/>
      <w:lvlJc w:val="left"/>
      <w:pPr>
        <w:tabs>
          <w:tab w:val="num" w:pos="1440"/>
        </w:tabs>
        <w:ind w:left="1440" w:hanging="360"/>
      </w:pPr>
    </w:lvl>
    <w:lvl w:ilvl="2" w:tplc="B4EEA982" w:tentative="1">
      <w:start w:val="1"/>
      <w:numFmt w:val="lowerRoman"/>
      <w:lvlText w:val="%3."/>
      <w:lvlJc w:val="right"/>
      <w:pPr>
        <w:tabs>
          <w:tab w:val="num" w:pos="2160"/>
        </w:tabs>
        <w:ind w:left="2160" w:hanging="180"/>
      </w:pPr>
    </w:lvl>
    <w:lvl w:ilvl="3" w:tplc="530AFC4E" w:tentative="1">
      <w:start w:val="1"/>
      <w:numFmt w:val="decimal"/>
      <w:lvlText w:val="%4."/>
      <w:lvlJc w:val="left"/>
      <w:pPr>
        <w:tabs>
          <w:tab w:val="num" w:pos="2880"/>
        </w:tabs>
        <w:ind w:left="2880" w:hanging="360"/>
      </w:pPr>
    </w:lvl>
    <w:lvl w:ilvl="4" w:tplc="EAB84A4A" w:tentative="1">
      <w:start w:val="1"/>
      <w:numFmt w:val="lowerLetter"/>
      <w:lvlText w:val="%5."/>
      <w:lvlJc w:val="left"/>
      <w:pPr>
        <w:tabs>
          <w:tab w:val="num" w:pos="3600"/>
        </w:tabs>
        <w:ind w:left="3600" w:hanging="360"/>
      </w:pPr>
    </w:lvl>
    <w:lvl w:ilvl="5" w:tplc="517EDA44" w:tentative="1">
      <w:start w:val="1"/>
      <w:numFmt w:val="lowerRoman"/>
      <w:lvlText w:val="%6."/>
      <w:lvlJc w:val="right"/>
      <w:pPr>
        <w:tabs>
          <w:tab w:val="num" w:pos="4320"/>
        </w:tabs>
        <w:ind w:left="4320" w:hanging="180"/>
      </w:pPr>
    </w:lvl>
    <w:lvl w:ilvl="6" w:tplc="09A07AAE" w:tentative="1">
      <w:start w:val="1"/>
      <w:numFmt w:val="decimal"/>
      <w:lvlText w:val="%7."/>
      <w:lvlJc w:val="left"/>
      <w:pPr>
        <w:tabs>
          <w:tab w:val="num" w:pos="5040"/>
        </w:tabs>
        <w:ind w:left="5040" w:hanging="360"/>
      </w:pPr>
    </w:lvl>
    <w:lvl w:ilvl="7" w:tplc="CC905A44" w:tentative="1">
      <w:start w:val="1"/>
      <w:numFmt w:val="lowerLetter"/>
      <w:lvlText w:val="%8."/>
      <w:lvlJc w:val="left"/>
      <w:pPr>
        <w:tabs>
          <w:tab w:val="num" w:pos="5760"/>
        </w:tabs>
        <w:ind w:left="5760" w:hanging="360"/>
      </w:pPr>
    </w:lvl>
    <w:lvl w:ilvl="8" w:tplc="4F0E572E" w:tentative="1">
      <w:start w:val="1"/>
      <w:numFmt w:val="lowerRoman"/>
      <w:lvlText w:val="%9."/>
      <w:lvlJc w:val="right"/>
      <w:pPr>
        <w:tabs>
          <w:tab w:val="num" w:pos="6480"/>
        </w:tabs>
        <w:ind w:left="6480" w:hanging="180"/>
      </w:pPr>
    </w:lvl>
  </w:abstractNum>
  <w:abstractNum w:abstractNumId="16" w15:restartNumberingAfterBreak="0">
    <w:nsid w:val="4C99597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73A59B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CD48B6"/>
    <w:multiLevelType w:val="singleLevel"/>
    <w:tmpl w:val="7E841910"/>
    <w:lvl w:ilvl="0">
      <w:start w:val="1"/>
      <w:numFmt w:val="lowerRoman"/>
      <w:lvlText w:val="(%1)"/>
      <w:lvlJc w:val="left"/>
      <w:pPr>
        <w:tabs>
          <w:tab w:val="num" w:pos="720"/>
        </w:tabs>
        <w:ind w:left="720" w:hanging="720"/>
      </w:pPr>
      <w:rPr>
        <w:rFonts w:hint="default"/>
      </w:rPr>
    </w:lvl>
  </w:abstractNum>
  <w:abstractNum w:abstractNumId="19" w15:restartNumberingAfterBreak="0">
    <w:nsid w:val="6EA750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A9284A"/>
    <w:multiLevelType w:val="hybridMultilevel"/>
    <w:tmpl w:val="0B9CBA84"/>
    <w:lvl w:ilvl="0" w:tplc="3B4C5594">
      <w:start w:val="1"/>
      <w:numFmt w:val="bullet"/>
      <w:lvlText w:val=""/>
      <w:lvlJc w:val="left"/>
      <w:pPr>
        <w:tabs>
          <w:tab w:val="num" w:pos="720"/>
        </w:tabs>
        <w:ind w:left="720" w:hanging="360"/>
      </w:pPr>
      <w:rPr>
        <w:rFonts w:ascii="Wingdings" w:hAnsi="Wingdings" w:hint="default"/>
      </w:rPr>
    </w:lvl>
    <w:lvl w:ilvl="1" w:tplc="6FDCDD4A" w:tentative="1">
      <w:start w:val="1"/>
      <w:numFmt w:val="bullet"/>
      <w:lvlText w:val="o"/>
      <w:lvlJc w:val="left"/>
      <w:pPr>
        <w:tabs>
          <w:tab w:val="num" w:pos="1440"/>
        </w:tabs>
        <w:ind w:left="1440" w:hanging="360"/>
      </w:pPr>
      <w:rPr>
        <w:rFonts w:ascii="Courier New" w:hAnsi="Courier New" w:hint="default"/>
      </w:rPr>
    </w:lvl>
    <w:lvl w:ilvl="2" w:tplc="ED0EB6C6" w:tentative="1">
      <w:start w:val="1"/>
      <w:numFmt w:val="bullet"/>
      <w:lvlText w:val=""/>
      <w:lvlJc w:val="left"/>
      <w:pPr>
        <w:tabs>
          <w:tab w:val="num" w:pos="2160"/>
        </w:tabs>
        <w:ind w:left="2160" w:hanging="360"/>
      </w:pPr>
      <w:rPr>
        <w:rFonts w:ascii="Wingdings" w:hAnsi="Wingdings" w:hint="default"/>
      </w:rPr>
    </w:lvl>
    <w:lvl w:ilvl="3" w:tplc="5686CC54" w:tentative="1">
      <w:start w:val="1"/>
      <w:numFmt w:val="bullet"/>
      <w:lvlText w:val=""/>
      <w:lvlJc w:val="left"/>
      <w:pPr>
        <w:tabs>
          <w:tab w:val="num" w:pos="2880"/>
        </w:tabs>
        <w:ind w:left="2880" w:hanging="360"/>
      </w:pPr>
      <w:rPr>
        <w:rFonts w:ascii="Symbol" w:hAnsi="Symbol" w:hint="default"/>
      </w:rPr>
    </w:lvl>
    <w:lvl w:ilvl="4" w:tplc="3CF03D38" w:tentative="1">
      <w:start w:val="1"/>
      <w:numFmt w:val="bullet"/>
      <w:lvlText w:val="o"/>
      <w:lvlJc w:val="left"/>
      <w:pPr>
        <w:tabs>
          <w:tab w:val="num" w:pos="3600"/>
        </w:tabs>
        <w:ind w:left="3600" w:hanging="360"/>
      </w:pPr>
      <w:rPr>
        <w:rFonts w:ascii="Courier New" w:hAnsi="Courier New" w:hint="default"/>
      </w:rPr>
    </w:lvl>
    <w:lvl w:ilvl="5" w:tplc="F6A018DE" w:tentative="1">
      <w:start w:val="1"/>
      <w:numFmt w:val="bullet"/>
      <w:lvlText w:val=""/>
      <w:lvlJc w:val="left"/>
      <w:pPr>
        <w:tabs>
          <w:tab w:val="num" w:pos="4320"/>
        </w:tabs>
        <w:ind w:left="4320" w:hanging="360"/>
      </w:pPr>
      <w:rPr>
        <w:rFonts w:ascii="Wingdings" w:hAnsi="Wingdings" w:hint="default"/>
      </w:rPr>
    </w:lvl>
    <w:lvl w:ilvl="6" w:tplc="59021A2E" w:tentative="1">
      <w:start w:val="1"/>
      <w:numFmt w:val="bullet"/>
      <w:lvlText w:val=""/>
      <w:lvlJc w:val="left"/>
      <w:pPr>
        <w:tabs>
          <w:tab w:val="num" w:pos="5040"/>
        </w:tabs>
        <w:ind w:left="5040" w:hanging="360"/>
      </w:pPr>
      <w:rPr>
        <w:rFonts w:ascii="Symbol" w:hAnsi="Symbol" w:hint="default"/>
      </w:rPr>
    </w:lvl>
    <w:lvl w:ilvl="7" w:tplc="AD1EE4E8" w:tentative="1">
      <w:start w:val="1"/>
      <w:numFmt w:val="bullet"/>
      <w:lvlText w:val="o"/>
      <w:lvlJc w:val="left"/>
      <w:pPr>
        <w:tabs>
          <w:tab w:val="num" w:pos="5760"/>
        </w:tabs>
        <w:ind w:left="5760" w:hanging="360"/>
      </w:pPr>
      <w:rPr>
        <w:rFonts w:ascii="Courier New" w:hAnsi="Courier New" w:hint="default"/>
      </w:rPr>
    </w:lvl>
    <w:lvl w:ilvl="8" w:tplc="14BE3A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E62CE"/>
    <w:multiLevelType w:val="hybridMultilevel"/>
    <w:tmpl w:val="93BAD382"/>
    <w:lvl w:ilvl="0" w:tplc="FDC6315E">
      <w:start w:val="1"/>
      <w:numFmt w:val="bullet"/>
      <w:lvlText w:val=""/>
      <w:lvlJc w:val="left"/>
      <w:pPr>
        <w:tabs>
          <w:tab w:val="num" w:pos="720"/>
        </w:tabs>
        <w:ind w:left="720" w:hanging="360"/>
      </w:pPr>
      <w:rPr>
        <w:rFonts w:ascii="Symbol" w:hAnsi="Symbol" w:hint="default"/>
      </w:rPr>
    </w:lvl>
    <w:lvl w:ilvl="1" w:tplc="557E1B0A" w:tentative="1">
      <w:start w:val="1"/>
      <w:numFmt w:val="bullet"/>
      <w:lvlText w:val="o"/>
      <w:lvlJc w:val="left"/>
      <w:pPr>
        <w:tabs>
          <w:tab w:val="num" w:pos="1440"/>
        </w:tabs>
        <w:ind w:left="1440" w:hanging="360"/>
      </w:pPr>
      <w:rPr>
        <w:rFonts w:ascii="Courier New" w:hAnsi="Courier New" w:hint="default"/>
      </w:rPr>
    </w:lvl>
    <w:lvl w:ilvl="2" w:tplc="93A6AD56" w:tentative="1">
      <w:start w:val="1"/>
      <w:numFmt w:val="bullet"/>
      <w:lvlText w:val=""/>
      <w:lvlJc w:val="left"/>
      <w:pPr>
        <w:tabs>
          <w:tab w:val="num" w:pos="2160"/>
        </w:tabs>
        <w:ind w:left="2160" w:hanging="360"/>
      </w:pPr>
      <w:rPr>
        <w:rFonts w:ascii="Wingdings" w:hAnsi="Wingdings" w:hint="default"/>
      </w:rPr>
    </w:lvl>
    <w:lvl w:ilvl="3" w:tplc="344832C2" w:tentative="1">
      <w:start w:val="1"/>
      <w:numFmt w:val="bullet"/>
      <w:lvlText w:val=""/>
      <w:lvlJc w:val="left"/>
      <w:pPr>
        <w:tabs>
          <w:tab w:val="num" w:pos="2880"/>
        </w:tabs>
        <w:ind w:left="2880" w:hanging="360"/>
      </w:pPr>
      <w:rPr>
        <w:rFonts w:ascii="Symbol" w:hAnsi="Symbol" w:hint="default"/>
      </w:rPr>
    </w:lvl>
    <w:lvl w:ilvl="4" w:tplc="94D4F23C" w:tentative="1">
      <w:start w:val="1"/>
      <w:numFmt w:val="bullet"/>
      <w:lvlText w:val="o"/>
      <w:lvlJc w:val="left"/>
      <w:pPr>
        <w:tabs>
          <w:tab w:val="num" w:pos="3600"/>
        </w:tabs>
        <w:ind w:left="3600" w:hanging="360"/>
      </w:pPr>
      <w:rPr>
        <w:rFonts w:ascii="Courier New" w:hAnsi="Courier New" w:hint="default"/>
      </w:rPr>
    </w:lvl>
    <w:lvl w:ilvl="5" w:tplc="8D161EC4" w:tentative="1">
      <w:start w:val="1"/>
      <w:numFmt w:val="bullet"/>
      <w:lvlText w:val=""/>
      <w:lvlJc w:val="left"/>
      <w:pPr>
        <w:tabs>
          <w:tab w:val="num" w:pos="4320"/>
        </w:tabs>
        <w:ind w:left="4320" w:hanging="360"/>
      </w:pPr>
      <w:rPr>
        <w:rFonts w:ascii="Wingdings" w:hAnsi="Wingdings" w:hint="default"/>
      </w:rPr>
    </w:lvl>
    <w:lvl w:ilvl="6" w:tplc="A216CE90" w:tentative="1">
      <w:start w:val="1"/>
      <w:numFmt w:val="bullet"/>
      <w:lvlText w:val=""/>
      <w:lvlJc w:val="left"/>
      <w:pPr>
        <w:tabs>
          <w:tab w:val="num" w:pos="5040"/>
        </w:tabs>
        <w:ind w:left="5040" w:hanging="360"/>
      </w:pPr>
      <w:rPr>
        <w:rFonts w:ascii="Symbol" w:hAnsi="Symbol" w:hint="default"/>
      </w:rPr>
    </w:lvl>
    <w:lvl w:ilvl="7" w:tplc="DF78B41C" w:tentative="1">
      <w:start w:val="1"/>
      <w:numFmt w:val="bullet"/>
      <w:lvlText w:val="o"/>
      <w:lvlJc w:val="left"/>
      <w:pPr>
        <w:tabs>
          <w:tab w:val="num" w:pos="5760"/>
        </w:tabs>
        <w:ind w:left="5760" w:hanging="360"/>
      </w:pPr>
      <w:rPr>
        <w:rFonts w:ascii="Courier New" w:hAnsi="Courier New" w:hint="default"/>
      </w:rPr>
    </w:lvl>
    <w:lvl w:ilvl="8" w:tplc="480A2F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CE40F7"/>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DCF3F0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4"/>
  </w:num>
  <w:num w:numId="3">
    <w:abstractNumId w:val="13"/>
  </w:num>
  <w:num w:numId="4">
    <w:abstractNumId w:val="20"/>
  </w:num>
  <w:num w:numId="5">
    <w:abstractNumId w:val="15"/>
  </w:num>
  <w:num w:numId="6">
    <w:abstractNumId w:val="5"/>
  </w:num>
  <w:num w:numId="7">
    <w:abstractNumId w:val="7"/>
  </w:num>
  <w:num w:numId="8">
    <w:abstractNumId w:val="23"/>
  </w:num>
  <w:num w:numId="9">
    <w:abstractNumId w:val="3"/>
  </w:num>
  <w:num w:numId="10">
    <w:abstractNumId w:val="8"/>
  </w:num>
  <w:num w:numId="11">
    <w:abstractNumId w:val="6"/>
  </w:num>
  <w:num w:numId="12">
    <w:abstractNumId w:val="4"/>
  </w:num>
  <w:num w:numId="13">
    <w:abstractNumId w:val="16"/>
  </w:num>
  <w:num w:numId="14">
    <w:abstractNumId w:val="9"/>
  </w:num>
  <w:num w:numId="15">
    <w:abstractNumId w:val="19"/>
  </w:num>
  <w:num w:numId="16">
    <w:abstractNumId w:val="2"/>
  </w:num>
  <w:num w:numId="17">
    <w:abstractNumId w:val="17"/>
  </w:num>
  <w:num w:numId="18">
    <w:abstractNumId w:val="11"/>
  </w:num>
  <w:num w:numId="19">
    <w:abstractNumId w:val="0"/>
  </w:num>
  <w:num w:numId="20">
    <w:abstractNumId w:val="1"/>
  </w:num>
  <w:num w:numId="21">
    <w:abstractNumId w:val="12"/>
  </w:num>
  <w:num w:numId="22">
    <w:abstractNumId w:val="10"/>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F8"/>
    <w:rsid w:val="000A3159"/>
    <w:rsid w:val="00106EAD"/>
    <w:rsid w:val="002335B5"/>
    <w:rsid w:val="00245AFA"/>
    <w:rsid w:val="00326F53"/>
    <w:rsid w:val="003C79D1"/>
    <w:rsid w:val="00412203"/>
    <w:rsid w:val="00423CBC"/>
    <w:rsid w:val="00451DF3"/>
    <w:rsid w:val="00453A99"/>
    <w:rsid w:val="004B210C"/>
    <w:rsid w:val="0055771E"/>
    <w:rsid w:val="005C2BCA"/>
    <w:rsid w:val="0062098B"/>
    <w:rsid w:val="006217B1"/>
    <w:rsid w:val="00641537"/>
    <w:rsid w:val="0065098A"/>
    <w:rsid w:val="007D03F8"/>
    <w:rsid w:val="007F033F"/>
    <w:rsid w:val="009727CA"/>
    <w:rsid w:val="009D78B0"/>
    <w:rsid w:val="00A84717"/>
    <w:rsid w:val="00B95F3F"/>
    <w:rsid w:val="00BF602B"/>
    <w:rsid w:val="00C5346E"/>
    <w:rsid w:val="00D35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A9A4856-5C4F-404B-AACF-EC4CA1C6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firstLine="720"/>
      <w:jc w:val="both"/>
      <w:outlineLvl w:val="0"/>
    </w:pPr>
  </w:style>
  <w:style w:type="paragraph" w:styleId="Heading2">
    <w:name w:val="heading 2"/>
    <w:basedOn w:val="Normal"/>
    <w:next w:val="Normal"/>
    <w:qFormat/>
    <w:pPr>
      <w:keepNext/>
      <w:spacing w:line="360" w:lineRule="auto"/>
      <w:jc w:val="center"/>
      <w:outlineLvl w:val="1"/>
    </w:pPr>
    <w:rPr>
      <w:rFonts w:ascii="Arial" w:hAnsi="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before="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shchessunion.co.uk" TargetMode="External"/><Relationship Id="rId13" Type="http://schemas.openxmlformats.org/officeDocument/2006/relationships/hyperlink" Target="https://www.delanceyukschoolschesschallenge.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file:///C:\Users\howar\AppData\Local\Microsoft\Windows\INetCache\Content.Outlook\G3D8MBJ3\www.chessdirect.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essclub.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1@chessmazeinternationa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esskid.com" TargetMode="External"/><Relationship Id="rId23" Type="http://schemas.openxmlformats.org/officeDocument/2006/relationships/fontTable" Target="fontTable.xml"/><Relationship Id="rId10" Type="http://schemas.openxmlformats.org/officeDocument/2006/relationships/hyperlink" Target="mailto:kevin.staveley@btinternet.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nrhos@hotmail.com" TargetMode="External"/><Relationship Id="rId14" Type="http://schemas.openxmlformats.org/officeDocument/2006/relationships/hyperlink" Target="http://www.fide.com/official/handbook.a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26657</CharactersWithSpaces>
  <SharedDoc>false</SharedDoc>
  <HLinks>
    <vt:vector size="78" baseType="variant">
      <vt:variant>
        <vt:i4>5308511</vt:i4>
      </vt:variant>
      <vt:variant>
        <vt:i4>36</vt:i4>
      </vt:variant>
      <vt:variant>
        <vt:i4>0</vt:i4>
      </vt:variant>
      <vt:variant>
        <vt:i4>5</vt:i4>
      </vt:variant>
      <vt:variant>
        <vt:lpwstr>../../../../../AppData/Local/Microsoft/Windows/INetCache/Content.Outlook/G3D8MBJ3/www.gwyddbwyll.com</vt:lpwstr>
      </vt:variant>
      <vt:variant>
        <vt:lpwstr/>
      </vt:variant>
      <vt:variant>
        <vt:i4>6160412</vt:i4>
      </vt:variant>
      <vt:variant>
        <vt:i4>33</vt:i4>
      </vt:variant>
      <vt:variant>
        <vt:i4>0</vt:i4>
      </vt:variant>
      <vt:variant>
        <vt:i4>5</vt:i4>
      </vt:variant>
      <vt:variant>
        <vt:lpwstr>http://www.chessclub.com/</vt:lpwstr>
      </vt:variant>
      <vt:variant>
        <vt:lpwstr/>
      </vt:variant>
      <vt:variant>
        <vt:i4>4849669</vt:i4>
      </vt:variant>
      <vt:variant>
        <vt:i4>30</vt:i4>
      </vt:variant>
      <vt:variant>
        <vt:i4>0</vt:i4>
      </vt:variant>
      <vt:variant>
        <vt:i4>5</vt:i4>
      </vt:variant>
      <vt:variant>
        <vt:lpwstr>http://www.chesskids.com/</vt:lpwstr>
      </vt:variant>
      <vt:variant>
        <vt:lpwstr/>
      </vt:variant>
      <vt:variant>
        <vt:i4>1769494</vt:i4>
      </vt:variant>
      <vt:variant>
        <vt:i4>27</vt:i4>
      </vt:variant>
      <vt:variant>
        <vt:i4>0</vt:i4>
      </vt:variant>
      <vt:variant>
        <vt:i4>5</vt:i4>
      </vt:variant>
      <vt:variant>
        <vt:lpwstr>http://www.fide.com/official/handbook.asp</vt:lpwstr>
      </vt:variant>
      <vt:variant>
        <vt:lpwstr/>
      </vt:variant>
      <vt:variant>
        <vt:i4>4390987</vt:i4>
      </vt:variant>
      <vt:variant>
        <vt:i4>24</vt:i4>
      </vt:variant>
      <vt:variant>
        <vt:i4>0</vt:i4>
      </vt:variant>
      <vt:variant>
        <vt:i4>5</vt:i4>
      </vt:variant>
      <vt:variant>
        <vt:lpwstr>http://www.ukchesschallenge.com/</vt:lpwstr>
      </vt:variant>
      <vt:variant>
        <vt:lpwstr/>
      </vt:variant>
      <vt:variant>
        <vt:i4>6357055</vt:i4>
      </vt:variant>
      <vt:variant>
        <vt:i4>21</vt:i4>
      </vt:variant>
      <vt:variant>
        <vt:i4>0</vt:i4>
      </vt:variant>
      <vt:variant>
        <vt:i4>5</vt:i4>
      </vt:variant>
      <vt:variant>
        <vt:lpwstr>../../../../../AppData/Local/Microsoft/Windows/INetCache/Content.Outlook/G3D8MBJ3/www.chessdirect.co.uk</vt:lpwstr>
      </vt:variant>
      <vt:variant>
        <vt:lpwstr/>
      </vt:variant>
      <vt:variant>
        <vt:i4>2359392</vt:i4>
      </vt:variant>
      <vt:variant>
        <vt:i4>18</vt:i4>
      </vt:variant>
      <vt:variant>
        <vt:i4>0</vt:i4>
      </vt:variant>
      <vt:variant>
        <vt:i4>5</vt:i4>
      </vt:variant>
      <vt:variant>
        <vt:lpwstr>http://www.bcmchess.co.uk/</vt:lpwstr>
      </vt:variant>
      <vt:variant>
        <vt:lpwstr/>
      </vt:variant>
      <vt:variant>
        <vt:i4>2555966</vt:i4>
      </vt:variant>
      <vt:variant>
        <vt:i4>15</vt:i4>
      </vt:variant>
      <vt:variant>
        <vt:i4>0</vt:i4>
      </vt:variant>
      <vt:variant>
        <vt:i4>5</vt:i4>
      </vt:variant>
      <vt:variant>
        <vt:lpwstr>../../../../../AppData/Local/Microsoft/Windows/INetCache/Content.Outlook/G3D8MBJ3/www.chess-suppliers.co.uk</vt:lpwstr>
      </vt:variant>
      <vt:variant>
        <vt:lpwstr/>
      </vt:variant>
      <vt:variant>
        <vt:i4>1245307</vt:i4>
      </vt:variant>
      <vt:variant>
        <vt:i4>12</vt:i4>
      </vt:variant>
      <vt:variant>
        <vt:i4>0</vt:i4>
      </vt:variant>
      <vt:variant>
        <vt:i4>5</vt:i4>
      </vt:variant>
      <vt:variant>
        <vt:lpwstr>mailto:howard.swnynant@btinternet.com</vt:lpwstr>
      </vt:variant>
      <vt:variant>
        <vt:lpwstr/>
      </vt:variant>
      <vt:variant>
        <vt:i4>2621526</vt:i4>
      </vt:variant>
      <vt:variant>
        <vt:i4>9</vt:i4>
      </vt:variant>
      <vt:variant>
        <vt:i4>0</vt:i4>
      </vt:variant>
      <vt:variant>
        <vt:i4>5</vt:i4>
      </vt:variant>
      <vt:variant>
        <vt:lpwstr>mailto:kevin.staveley@btinternet.com</vt:lpwstr>
      </vt:variant>
      <vt:variant>
        <vt:lpwstr/>
      </vt:variant>
      <vt:variant>
        <vt:i4>6357084</vt:i4>
      </vt:variant>
      <vt:variant>
        <vt:i4>6</vt:i4>
      </vt:variant>
      <vt:variant>
        <vt:i4>0</vt:i4>
      </vt:variant>
      <vt:variant>
        <vt:i4>5</vt:i4>
      </vt:variant>
      <vt:variant>
        <vt:lpwstr>mailto:ianrhos@hotmail.com</vt:lpwstr>
      </vt:variant>
      <vt:variant>
        <vt:lpwstr/>
      </vt:variant>
      <vt:variant>
        <vt:i4>5242914</vt:i4>
      </vt:variant>
      <vt:variant>
        <vt:i4>3</vt:i4>
      </vt:variant>
      <vt:variant>
        <vt:i4>0</vt:i4>
      </vt:variant>
      <vt:variant>
        <vt:i4>5</vt:i4>
      </vt:variant>
      <vt:variant>
        <vt:lpwstr>mailto:kevin@kevinthomas.plus.com</vt:lpwstr>
      </vt:variant>
      <vt:variant>
        <vt:lpwstr/>
      </vt:variant>
      <vt:variant>
        <vt:i4>1507334</vt:i4>
      </vt:variant>
      <vt:variant>
        <vt:i4>0</vt:i4>
      </vt:variant>
      <vt:variant>
        <vt:i4>0</vt:i4>
      </vt:variant>
      <vt:variant>
        <vt:i4>5</vt:i4>
      </vt:variant>
      <vt:variant>
        <vt:lpwstr>http://www.welshchessunion.co.uk/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Project 2002</dc:creator>
  <cp:keywords/>
  <cp:lastModifiedBy>Owner</cp:lastModifiedBy>
  <cp:revision>2</cp:revision>
  <cp:lastPrinted>2006-12-12T12:32:00Z</cp:lastPrinted>
  <dcterms:created xsi:type="dcterms:W3CDTF">2017-03-08T16:06:00Z</dcterms:created>
  <dcterms:modified xsi:type="dcterms:W3CDTF">2017-03-08T16:06:00Z</dcterms:modified>
</cp:coreProperties>
</file>